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55" w:rsidRPr="004D70D3" w:rsidRDefault="00015655" w:rsidP="004D70D3">
      <w:pPr>
        <w:shd w:val="clear" w:color="auto" w:fill="FFFFFF"/>
        <w:spacing w:after="0" w:line="27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0D3">
        <w:rPr>
          <w:rFonts w:ascii="Times New Roman" w:hAnsi="Times New Roman" w:cs="Times New Roman"/>
          <w:b/>
          <w:sz w:val="28"/>
          <w:szCs w:val="28"/>
        </w:rPr>
        <w:t>Перечень нормативно-правовых документов при осуществлении надзорных мероприятий в сфере строительного надзора и надзор</w:t>
      </w:r>
      <w:r w:rsidR="004D70D3">
        <w:rPr>
          <w:rFonts w:ascii="Times New Roman" w:hAnsi="Times New Roman" w:cs="Times New Roman"/>
          <w:b/>
          <w:sz w:val="28"/>
          <w:szCs w:val="28"/>
        </w:rPr>
        <w:t>а</w:t>
      </w:r>
      <w:r w:rsidRPr="004D70D3">
        <w:rPr>
          <w:rFonts w:ascii="Times New Roman" w:hAnsi="Times New Roman" w:cs="Times New Roman"/>
          <w:b/>
          <w:sz w:val="28"/>
          <w:szCs w:val="28"/>
        </w:rPr>
        <w:t xml:space="preserve"> за подъемными сооружениями.</w:t>
      </w:r>
    </w:p>
    <w:p w:rsidR="00015655" w:rsidRPr="004D70D3" w:rsidRDefault="00015655" w:rsidP="004D7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6E6" w:rsidRPr="004D70D3" w:rsidRDefault="00A606E6" w:rsidP="00A60085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 Федеральный закон от 30.12.2009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384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E6" w:rsidRPr="004D70D3" w:rsidRDefault="00A606E6" w:rsidP="00A60085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22.07.2008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123-ФЗ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E6" w:rsidRPr="004D70D3" w:rsidRDefault="00A606E6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27.12.2002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184-ФЗ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 техническом регулировании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E6" w:rsidRPr="004D70D3" w:rsidRDefault="00A606E6" w:rsidP="00A6008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01.12.2007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315-ФЗ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E6" w:rsidRPr="004D70D3" w:rsidRDefault="00A606E6" w:rsidP="00A6008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21.07.97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116-ФЗ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 промышленной безопасности опасных производственных объектов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E6" w:rsidRPr="004D70D3" w:rsidRDefault="00A606E6" w:rsidP="00A6008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21.07.97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117-ФЗ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 безопасности гидротехнических сооружений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E6" w:rsidRPr="004D70D3" w:rsidRDefault="00A606E6" w:rsidP="00A6008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30.03.99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52-ФЗ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E6" w:rsidRPr="004D70D3" w:rsidRDefault="00A606E6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21.12.94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69-ФЗ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</w:p>
    <w:p w:rsidR="00A606E6" w:rsidRPr="004D70D3" w:rsidRDefault="00A606E6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10.01.2002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7-ФЗ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E6" w:rsidRPr="004D70D3" w:rsidRDefault="00A606E6" w:rsidP="00A6008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23.11.95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174-ФЗ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</w:t>
      </w:r>
      <w:r w:rsidRPr="004D7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06E6" w:rsidRPr="004D70D3" w:rsidRDefault="00A606E6" w:rsidP="00A6008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24.06.98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89-ФЗ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</w:p>
    <w:p w:rsidR="00A606E6" w:rsidRPr="004D70D3" w:rsidRDefault="00A606E6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04.05.99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96-ФЗ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Об охране атмосферного воздуха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E6" w:rsidRPr="004D70D3" w:rsidRDefault="00A606E6" w:rsidP="00A6008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03.06.2006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74-ФЗ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Водный кодекс Российской Федерации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E6" w:rsidRPr="004D70D3" w:rsidRDefault="00A606E6" w:rsidP="00A6008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25.10.2001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136-ФЗ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E6" w:rsidRPr="004D70D3" w:rsidRDefault="00A606E6" w:rsidP="00A6008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23.11.2009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261-ФЗ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 xml:space="preserve">Об энергосбережении </w:t>
      </w:r>
      <w:proofErr w:type="gramStart"/>
      <w:r w:rsidRPr="004D70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70D3">
        <w:rPr>
          <w:rFonts w:ascii="Times New Roman" w:hAnsi="Times New Roman" w:cs="Times New Roman"/>
          <w:sz w:val="28"/>
          <w:szCs w:val="28"/>
        </w:rPr>
        <w:t xml:space="preserve"> о повышении энергетической эффективности и о внесении изменений в отдельные законодательные акты Российской Федерации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</w:p>
    <w:p w:rsidR="00A606E6" w:rsidRPr="004D70D3" w:rsidRDefault="00A606E6" w:rsidP="00A60085">
      <w:pPr>
        <w:pStyle w:val="a4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25 июня 2002 года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73-ФЗ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Об объектах культурного наследия (</w:t>
      </w:r>
      <w:proofErr w:type="gramStart"/>
      <w:r w:rsidRPr="004D70D3">
        <w:rPr>
          <w:rFonts w:ascii="Times New Roman" w:hAnsi="Times New Roman" w:cs="Times New Roman"/>
          <w:sz w:val="28"/>
          <w:szCs w:val="28"/>
        </w:rPr>
        <w:t>памятниках</w:t>
      </w:r>
      <w:proofErr w:type="gramEnd"/>
      <w:r w:rsidRPr="004D70D3">
        <w:rPr>
          <w:rFonts w:ascii="Times New Roman" w:hAnsi="Times New Roman" w:cs="Times New Roman"/>
          <w:sz w:val="28"/>
          <w:szCs w:val="28"/>
        </w:rPr>
        <w:t xml:space="preserve"> истории и культуры) народов Российской Федерации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</w:p>
    <w:p w:rsidR="00A606E6" w:rsidRPr="004D70D3" w:rsidRDefault="00A606E6" w:rsidP="00A60085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01.12.2007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315-ФЗ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E6" w:rsidRPr="004D70D3" w:rsidRDefault="00A606E6" w:rsidP="00A60085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Федеральный закон от 12.10.96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7-ФЗ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</w:p>
    <w:p w:rsidR="00920A0D" w:rsidRPr="004D70D3" w:rsidRDefault="00AE07ED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iCs/>
          <w:color w:val="959595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</w:t>
      </w:r>
    </w:p>
    <w:p w:rsidR="00920A0D" w:rsidRPr="004D70D3" w:rsidRDefault="00920A0D" w:rsidP="00A6008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eastAsia="Times New Roman" w:hAnsi="Times New Roman" w:cs="Times New Roman"/>
          <w:b/>
          <w:i/>
          <w:iCs/>
          <w:color w:val="959595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Правила безопасности грузовых подвесных канатных дорог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приказ Ростехнадзора от 03.12.2020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487 (зарегистрирован Минюстом России 25.12.2020, рег.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61821) </w:t>
      </w:r>
    </w:p>
    <w:p w:rsidR="00920A0D" w:rsidRPr="004D70D3" w:rsidRDefault="00920A0D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iCs/>
          <w:color w:val="959595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Правила безопасности опасных производственных объектов, на которых используются подъемные сооружения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приказ Ростехнадзора от 26.11.2020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461 (зарегистрирован Минюстом России 30.12.2020, рег.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61983)</w:t>
      </w:r>
    </w:p>
    <w:p w:rsidR="00A606E6" w:rsidRPr="004D70D3" w:rsidRDefault="00A606E6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iCs/>
          <w:color w:val="959595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Правила безопасности пассажирских канатных дорог и фуникулеров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</w:t>
      </w:r>
      <w:r w:rsidRPr="004D70D3">
        <w:rPr>
          <w:rFonts w:ascii="Times New Roman" w:hAnsi="Times New Roman" w:cs="Times New Roman"/>
          <w:sz w:val="28"/>
          <w:szCs w:val="28"/>
        </w:rPr>
        <w:lastRenderedPageBreak/>
        <w:t xml:space="preserve">приказ Ростехнадзора от 13.11.2020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441 (зарегистрирован Минюстом России 24.12.2020, рег.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61764) </w:t>
      </w:r>
    </w:p>
    <w:p w:rsidR="00346FCD" w:rsidRPr="004D70D3" w:rsidRDefault="00A606E6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iCs/>
          <w:color w:val="959595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Правила безопасности эскалаторов в метрополитенах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приказ Ростехнадзора от 03.12.2020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488 (зарегистрирован Минюстом России 23.12.2020, рег.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61728) </w:t>
      </w:r>
    </w:p>
    <w:p w:rsidR="00F07982" w:rsidRPr="004D70D3" w:rsidRDefault="00920A0D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04.07.2020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985 </w:t>
      </w:r>
    </w:p>
    <w:p w:rsidR="00346FCD" w:rsidRPr="004D70D3" w:rsidRDefault="00F07982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Перечень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приказ </w:t>
      </w:r>
      <w:proofErr w:type="spellStart"/>
      <w:r w:rsidRPr="004D70D3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4D70D3">
        <w:rPr>
          <w:rFonts w:ascii="Times New Roman" w:hAnsi="Times New Roman" w:cs="Times New Roman"/>
          <w:sz w:val="28"/>
          <w:szCs w:val="28"/>
        </w:rPr>
        <w:t xml:space="preserve"> России от 30.12.2009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624 (зарегистрирован Минюстом России 15.04.2010, рег.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16902) </w:t>
      </w:r>
    </w:p>
    <w:p w:rsidR="00346FCD" w:rsidRPr="004D70D3" w:rsidRDefault="00920A0D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iCs/>
          <w:color w:val="959595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>Основные положения о рекультивации земель, снятии, сохранении и рациональном использовании плодородного слоя почвы приказ Минприроды Росси</w:t>
      </w:r>
      <w:proofErr w:type="gramStart"/>
      <w:r w:rsidRPr="004D70D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D70D3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РФ) от 25.12.2018 № 683/729, приказ Минэкономразвития России от 25.12.2018 № 683/729, (з</w:t>
      </w:r>
      <w:r w:rsidRPr="004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арегистрирован в Министерстве юстиции Российской Федерации 10.01.2019 </w:t>
      </w:r>
      <w:r w:rsidR="004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53282) </w:t>
      </w:r>
    </w:p>
    <w:p w:rsidR="00346FCD" w:rsidRPr="004D70D3" w:rsidRDefault="00920A0D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iCs/>
          <w:color w:val="959595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Положение об организации и проведении государственной экспертизы проектной документации и результатов инженерных изысканий постановление Правительства Российской Федерации от 05.03.2007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145</w:t>
      </w:r>
    </w:p>
    <w:p w:rsidR="00346FCD" w:rsidRPr="00A60085" w:rsidRDefault="00920A0D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iCs/>
          <w:color w:val="959595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Положение о составе разделов проектной документации и требования к их содержанию </w:t>
      </w:r>
      <w:bookmarkStart w:id="0" w:name="_GoBack"/>
      <w:bookmarkEnd w:id="0"/>
      <w:r w:rsidRPr="00A6008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16.02.2008 </w:t>
      </w:r>
      <w:r w:rsidR="004D70D3" w:rsidRPr="00A60085">
        <w:rPr>
          <w:rFonts w:ascii="Times New Roman" w:hAnsi="Times New Roman" w:cs="Times New Roman"/>
          <w:sz w:val="28"/>
          <w:szCs w:val="28"/>
        </w:rPr>
        <w:t>№</w:t>
      </w:r>
      <w:r w:rsidRPr="00A60085">
        <w:rPr>
          <w:rFonts w:ascii="Times New Roman" w:hAnsi="Times New Roman" w:cs="Times New Roman"/>
          <w:sz w:val="28"/>
          <w:szCs w:val="28"/>
        </w:rPr>
        <w:t xml:space="preserve"> 87</w:t>
      </w:r>
      <w:r w:rsidRPr="00A60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20A0D" w:rsidRPr="004D70D3" w:rsidRDefault="00920A0D" w:rsidP="00A60085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 постановление Правительства Российской Федерации от 21.06.2010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468 </w:t>
      </w:r>
    </w:p>
    <w:p w:rsidR="00920A0D" w:rsidRPr="004D70D3" w:rsidRDefault="00920A0D" w:rsidP="00A6008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>Правила противопожарного режима в Российской Федерации п</w:t>
      </w:r>
      <w:r w:rsidRPr="004D7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остановление Правительства РФ от 16.09.2020 </w:t>
      </w:r>
      <w:r w:rsidR="004D7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Pr="004D7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1479</w:t>
      </w:r>
    </w:p>
    <w:p w:rsidR="00920A0D" w:rsidRPr="004D70D3" w:rsidRDefault="00920A0D" w:rsidP="00A60085">
      <w:pPr>
        <w:pStyle w:val="a4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Правила проведения консервации объекта капитального строительства постановление Правительства Российской Федерации от 30.09.2011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802 </w:t>
      </w:r>
    </w:p>
    <w:p w:rsidR="00920A0D" w:rsidRPr="004D70D3" w:rsidRDefault="00920A0D" w:rsidP="00A60085">
      <w:pPr>
        <w:pStyle w:val="a4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>Правила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 п</w:t>
      </w:r>
      <w:r w:rsidRPr="004D70D3">
        <w:rPr>
          <w:rFonts w:ascii="Times New Roman" w:hAnsi="Times New Roman" w:cs="Times New Roman"/>
          <w:iCs/>
          <w:sz w:val="28"/>
          <w:szCs w:val="28"/>
        </w:rPr>
        <w:t xml:space="preserve">остановление Правительства РФ от 07.12.2020 </w:t>
      </w:r>
      <w:r w:rsidR="004D70D3">
        <w:rPr>
          <w:rFonts w:ascii="Times New Roman" w:hAnsi="Times New Roman" w:cs="Times New Roman"/>
          <w:iCs/>
          <w:sz w:val="28"/>
          <w:szCs w:val="28"/>
        </w:rPr>
        <w:t>№</w:t>
      </w:r>
      <w:r w:rsidRPr="004D70D3">
        <w:rPr>
          <w:rFonts w:ascii="Times New Roman" w:hAnsi="Times New Roman" w:cs="Times New Roman"/>
          <w:iCs/>
          <w:sz w:val="28"/>
          <w:szCs w:val="28"/>
        </w:rPr>
        <w:t xml:space="preserve"> 2035</w:t>
      </w:r>
      <w:r w:rsidRPr="004D70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20A0D" w:rsidRPr="004D70D3" w:rsidRDefault="00920A0D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Решение Комиссии Таможенного союза от 28.05.2010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299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 применении санитарных мер в Евразийском экономическом союзе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</w:p>
    <w:p w:rsidR="00920A0D" w:rsidRPr="004D70D3" w:rsidRDefault="00920A0D" w:rsidP="00A60085">
      <w:pPr>
        <w:pStyle w:val="a3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0D3">
        <w:rPr>
          <w:rFonts w:ascii="Times New Roman" w:hAnsi="Times New Roman" w:cs="Times New Roman"/>
          <w:sz w:val="28"/>
          <w:szCs w:val="28"/>
        </w:rPr>
        <w:t xml:space="preserve">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</w:t>
      </w:r>
      <w:r w:rsidRPr="004D70D3">
        <w:rPr>
          <w:rFonts w:ascii="Times New Roman" w:hAnsi="Times New Roman" w:cs="Times New Roman"/>
          <w:sz w:val="28"/>
          <w:szCs w:val="28"/>
        </w:rPr>
        <w:lastRenderedPageBreak/>
        <w:t xml:space="preserve">форме электронных документов, подписанных усиленной квалифицированной электронной подписью приказ Минприроды России от 23.12.2015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554 (зарегистрирован Минюстом России 05.02.2016, рег.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40963) </w:t>
      </w:r>
      <w:proofErr w:type="gramEnd"/>
    </w:p>
    <w:p w:rsidR="00920A0D" w:rsidRPr="00A60085" w:rsidRDefault="00920A0D" w:rsidP="00A60085">
      <w:pPr>
        <w:pStyle w:val="a3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Порядок паспортизации и типовых форм паспортов отходов I-IV классов опасности </w:t>
      </w:r>
      <w:r w:rsidR="00A60085">
        <w:rPr>
          <w:rFonts w:ascii="Times New Roman" w:hAnsi="Times New Roman" w:cs="Times New Roman"/>
          <w:sz w:val="28"/>
          <w:szCs w:val="28"/>
        </w:rPr>
        <w:t xml:space="preserve"> </w:t>
      </w:r>
      <w:r w:rsidRPr="00A60085">
        <w:rPr>
          <w:rFonts w:ascii="Times New Roman" w:hAnsi="Times New Roman" w:cs="Times New Roman"/>
          <w:sz w:val="28"/>
          <w:szCs w:val="28"/>
        </w:rPr>
        <w:t>Приказ от 08.12.2020 № 1026 Министерство природных ресурсов и экологии РФ (</w:t>
      </w:r>
      <w:r w:rsidRPr="00A60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Зарегистрировано</w:t>
      </w:r>
      <w:r w:rsidR="00A60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Министерстве юстиции РФ от 25 декабря 2020 года, регистрационный </w:t>
      </w:r>
      <w:r w:rsidR="004D70D3" w:rsidRPr="00A60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A60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61836)</w:t>
      </w:r>
    </w:p>
    <w:p w:rsidR="00920A0D" w:rsidRPr="004D70D3" w:rsidRDefault="00920A0D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приказ Ростехнадзора от 12.01.2007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7 (зарегистрирован Минюстом России 06.03.2007, рег.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9051) </w:t>
      </w:r>
    </w:p>
    <w:p w:rsidR="00920A0D" w:rsidRPr="004D70D3" w:rsidRDefault="00920A0D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iCs/>
          <w:color w:val="959595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Порядок учета в области обращения с отходами приказ Минприроды России от 08.12.2020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1028 (зарегистрирован Минюстом России 24.12.2020, рег.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61782)</w:t>
      </w:r>
      <w:r w:rsidRPr="004D70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A0D" w:rsidRPr="004D70D3" w:rsidRDefault="00920A0D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нормативов образования отходов и лимитов на их размещение приказ Минприроды России от 08.12.2020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>1029 (</w:t>
      </w:r>
      <w:r w:rsidRPr="004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 в Министерстве юстиции Российской Федерации 25.12.2020 </w:t>
      </w:r>
      <w:r w:rsidR="004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61834</w:t>
      </w:r>
      <w:r w:rsidRPr="004D7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 </w:t>
      </w:r>
    </w:p>
    <w:p w:rsidR="00C64904" w:rsidRPr="004D70D3" w:rsidRDefault="00920A0D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Требования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требования к технологическим, программным, лингвистическим средствам обеспечения пользования официальными сайтами таких саморегулируемых организаций приказ Минэкономразвития России от 14.10.2020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678 (зарегистрирован Минюстом России 16.11.2020, рег.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60928)</w:t>
      </w:r>
    </w:p>
    <w:p w:rsidR="00C64904" w:rsidRPr="004D70D3" w:rsidRDefault="00920A0D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Безопасность лифтов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70D3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D70D3">
        <w:rPr>
          <w:rFonts w:ascii="Times New Roman" w:hAnsi="Times New Roman" w:cs="Times New Roman"/>
          <w:sz w:val="28"/>
          <w:szCs w:val="28"/>
        </w:rPr>
        <w:t xml:space="preserve"> ТС 011/2011),  утвержденный решением Комиссии Таможенного союза от 18.10.2011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824</w:t>
      </w:r>
    </w:p>
    <w:p w:rsidR="00920A0D" w:rsidRPr="004D70D3" w:rsidRDefault="00920A0D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D3">
        <w:rPr>
          <w:rFonts w:ascii="Times New Roman" w:hAnsi="Times New Roman" w:cs="Times New Roman"/>
          <w:bCs/>
          <w:sz w:val="28"/>
          <w:szCs w:val="28"/>
        </w:rPr>
        <w:t xml:space="preserve">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(с изменениями на 14 августа 2019 года) </w:t>
      </w:r>
      <w:r w:rsidRPr="004D70D3">
        <w:rPr>
          <w:rFonts w:ascii="Times New Roman" w:hAnsi="Times New Roman" w:cs="Times New Roman"/>
          <w:i/>
          <w:iCs/>
          <w:sz w:val="28"/>
          <w:szCs w:val="28"/>
        </w:rPr>
        <w:t xml:space="preserve">Постановление Правительства РФ от 24.06.2017 </w:t>
      </w:r>
      <w:r w:rsidR="004D70D3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4D70D3">
        <w:rPr>
          <w:rFonts w:ascii="Times New Roman" w:hAnsi="Times New Roman" w:cs="Times New Roman"/>
          <w:i/>
          <w:iCs/>
          <w:sz w:val="28"/>
          <w:szCs w:val="28"/>
        </w:rPr>
        <w:t xml:space="preserve"> 743</w:t>
      </w:r>
      <w:r w:rsidRPr="004D7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43EC" w:rsidRPr="004D70D3" w:rsidRDefault="002D43EC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 безопасности оборудования, работающего под избыточным давлением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70D3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D70D3">
        <w:rPr>
          <w:rFonts w:ascii="Times New Roman" w:hAnsi="Times New Roman" w:cs="Times New Roman"/>
          <w:sz w:val="28"/>
          <w:szCs w:val="28"/>
        </w:rPr>
        <w:t xml:space="preserve"> ТС 032/2013), утвержденный решением Совета Евразийской экономичес</w:t>
      </w:r>
      <w:r w:rsidR="00B90E92" w:rsidRPr="004D70D3">
        <w:rPr>
          <w:rFonts w:ascii="Times New Roman" w:hAnsi="Times New Roman" w:cs="Times New Roman"/>
          <w:sz w:val="28"/>
          <w:szCs w:val="28"/>
        </w:rPr>
        <w:t xml:space="preserve">кой комиссии от 02.07.2013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="00B90E92" w:rsidRPr="004D70D3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4F0B52" w:rsidRPr="004D70D3" w:rsidRDefault="002D43EC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Безопасность автомобильных дорог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70D3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D70D3">
        <w:rPr>
          <w:rFonts w:ascii="Times New Roman" w:hAnsi="Times New Roman" w:cs="Times New Roman"/>
          <w:sz w:val="28"/>
          <w:szCs w:val="28"/>
        </w:rPr>
        <w:t xml:space="preserve"> ТС </w:t>
      </w:r>
      <w:r w:rsidR="00A606E6" w:rsidRPr="004D70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D70D3">
        <w:rPr>
          <w:rFonts w:ascii="Times New Roman" w:hAnsi="Times New Roman" w:cs="Times New Roman"/>
          <w:sz w:val="28"/>
          <w:szCs w:val="28"/>
        </w:rPr>
        <w:t xml:space="preserve">014/2011), утвержденный решением Комиссии Таможенного союза от 18.10.2011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827</w:t>
      </w:r>
    </w:p>
    <w:p w:rsidR="004F0B52" w:rsidRPr="004D70D3" w:rsidRDefault="002D43EC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 безопасности машин и оборудования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70D3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D70D3">
        <w:rPr>
          <w:rFonts w:ascii="Times New Roman" w:hAnsi="Times New Roman" w:cs="Times New Roman"/>
          <w:sz w:val="28"/>
          <w:szCs w:val="28"/>
        </w:rPr>
        <w:t xml:space="preserve"> ТС 010/2011), утвержденный решением Комиссии Таможенного союза от 18.10.2011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823</w:t>
      </w:r>
    </w:p>
    <w:p w:rsidR="004F0B52" w:rsidRPr="004D70D3" w:rsidRDefault="002D43EC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 безопасности низковольтного оборудования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70D3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D70D3">
        <w:rPr>
          <w:rFonts w:ascii="Times New Roman" w:hAnsi="Times New Roman" w:cs="Times New Roman"/>
          <w:sz w:val="28"/>
          <w:szCs w:val="28"/>
        </w:rPr>
        <w:t xml:space="preserve"> ТС 004/2011), утвержденный решением Комиссии Таможенного союза от 16.08.2011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768</w:t>
      </w:r>
    </w:p>
    <w:p w:rsidR="004F0B52" w:rsidRPr="004D70D3" w:rsidRDefault="002D43EC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Технический регламент Таможенного союза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 безопасности оборудования для работы во взрывоопасных средах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70D3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D70D3">
        <w:rPr>
          <w:rFonts w:ascii="Times New Roman" w:hAnsi="Times New Roman" w:cs="Times New Roman"/>
          <w:sz w:val="28"/>
          <w:szCs w:val="28"/>
        </w:rPr>
        <w:t xml:space="preserve"> ТС 012/2011), утвержденный решением Комиссии Таможенного союза от 18.10.2011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825</w:t>
      </w:r>
    </w:p>
    <w:p w:rsidR="00920A0D" w:rsidRPr="004D70D3" w:rsidRDefault="00920A0D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7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Технический регламент о требованиях пожарной безопасности (с изменениями на 27 декабря 2018 года</w:t>
      </w:r>
      <w:proofErr w:type="gramStart"/>
      <w:r w:rsidRPr="004D7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4D70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gramEnd"/>
      <w:r w:rsidRPr="004D70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едеральный закон от 22.07.2008 </w:t>
      </w:r>
      <w:r w:rsidR="004D70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№</w:t>
      </w:r>
      <w:r w:rsidRPr="004D70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123-ФЗ</w:t>
      </w:r>
    </w:p>
    <w:p w:rsidR="002D43EC" w:rsidRPr="004D70D3" w:rsidRDefault="002D43EC" w:rsidP="00A60085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О безопасности инфраструктуры железнодорожного транспорта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70D3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D70D3">
        <w:rPr>
          <w:rFonts w:ascii="Times New Roman" w:hAnsi="Times New Roman" w:cs="Times New Roman"/>
          <w:sz w:val="28"/>
          <w:szCs w:val="28"/>
        </w:rPr>
        <w:t xml:space="preserve"> ТС 003/2011), утвержденный решением Комиссии Таможенного союза от 15.07.2011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710 </w:t>
      </w:r>
    </w:p>
    <w:p w:rsidR="002D43EC" w:rsidRPr="00A60085" w:rsidRDefault="002D43EC" w:rsidP="00A60085">
      <w:pPr>
        <w:pStyle w:val="a3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Технический регламент о безопасности сетей газораспределения и газопотребления </w:t>
      </w:r>
      <w:r w:rsidRPr="00A6008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29.10.2010 </w:t>
      </w:r>
      <w:r w:rsidR="004D70D3" w:rsidRPr="00A60085">
        <w:rPr>
          <w:rFonts w:ascii="Times New Roman" w:hAnsi="Times New Roman" w:cs="Times New Roman"/>
          <w:sz w:val="28"/>
          <w:szCs w:val="28"/>
        </w:rPr>
        <w:t>№</w:t>
      </w:r>
      <w:r w:rsidRPr="00A60085">
        <w:rPr>
          <w:rFonts w:ascii="Times New Roman" w:hAnsi="Times New Roman" w:cs="Times New Roman"/>
          <w:sz w:val="28"/>
          <w:szCs w:val="28"/>
        </w:rPr>
        <w:t xml:space="preserve"> 870</w:t>
      </w:r>
    </w:p>
    <w:p w:rsidR="00920A0D" w:rsidRPr="004D70D3" w:rsidRDefault="002D43EC" w:rsidP="005A77B1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720" w:hanging="578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(РД-11-02-2006) приказ Ростехнадзора от 26.12.2006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1128 (зарегистрирован Минюстом России 05.03.2007, рег.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9050)</w:t>
      </w:r>
    </w:p>
    <w:p w:rsidR="00920A0D" w:rsidRPr="005A77B1" w:rsidRDefault="002D43EC" w:rsidP="005A77B1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720"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="00B22FCE" w:rsidRPr="004D70D3">
        <w:rPr>
          <w:rFonts w:ascii="Times New Roman" w:hAnsi="Times New Roman" w:cs="Times New Roman"/>
          <w:sz w:val="28"/>
          <w:szCs w:val="28"/>
        </w:rPr>
        <w:t xml:space="preserve"> (СанПиН 2.2.1/2.1.1.120 0-03) </w:t>
      </w:r>
      <w:r w:rsidRPr="004D70D3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25.09.2007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74 (зарегистрировано Минюстом Р</w:t>
      </w:r>
      <w:r w:rsidR="008A4385" w:rsidRPr="004D70D3">
        <w:rPr>
          <w:rFonts w:ascii="Times New Roman" w:hAnsi="Times New Roman" w:cs="Times New Roman"/>
          <w:sz w:val="28"/>
          <w:szCs w:val="28"/>
        </w:rPr>
        <w:t xml:space="preserve">оссии 25.01.2008, рег.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="008A4385" w:rsidRPr="004D70D3">
        <w:rPr>
          <w:rFonts w:ascii="Times New Roman" w:hAnsi="Times New Roman" w:cs="Times New Roman"/>
          <w:sz w:val="28"/>
          <w:szCs w:val="28"/>
        </w:rPr>
        <w:t xml:space="preserve"> 10995</w:t>
      </w:r>
      <w:proofErr w:type="gramStart"/>
      <w:r w:rsidR="008A4385" w:rsidRPr="004D70D3">
        <w:rPr>
          <w:rFonts w:ascii="Times New Roman" w:hAnsi="Times New Roman" w:cs="Times New Roman"/>
          <w:sz w:val="28"/>
          <w:szCs w:val="28"/>
        </w:rPr>
        <w:t xml:space="preserve"> </w:t>
      </w:r>
      <w:r w:rsidR="008A4385" w:rsidRPr="005A77B1">
        <w:rPr>
          <w:rFonts w:ascii="Times New Roman" w:hAnsi="Times New Roman" w:cs="Times New Roman"/>
          <w:i/>
          <w:sz w:val="28"/>
          <w:szCs w:val="28"/>
        </w:rPr>
        <w:t>*</w:t>
      </w:r>
      <w:r w:rsidR="000C7A6C" w:rsidRPr="005A77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proofErr w:type="gramEnd"/>
      <w:r w:rsidR="000C7A6C" w:rsidRPr="005A77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основании </w:t>
      </w:r>
      <w:r w:rsidR="000C7A6C" w:rsidRPr="005A77B1">
        <w:rPr>
          <w:rFonts w:ascii="Times New Roman" w:hAnsi="Times New Roman" w:cs="Times New Roman"/>
          <w:i/>
          <w:sz w:val="28"/>
          <w:szCs w:val="28"/>
        </w:rPr>
        <w:t xml:space="preserve">постановления Главного государственного санитарного врача РФ от 28.01.2021 </w:t>
      </w:r>
      <w:r w:rsidR="004D70D3" w:rsidRPr="005A77B1">
        <w:rPr>
          <w:rFonts w:ascii="Times New Roman" w:hAnsi="Times New Roman" w:cs="Times New Roman"/>
          <w:i/>
          <w:sz w:val="28"/>
          <w:szCs w:val="28"/>
        </w:rPr>
        <w:t>№</w:t>
      </w:r>
      <w:r w:rsidR="000C7A6C" w:rsidRPr="005A77B1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0C7A6C" w:rsidRPr="005A77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настоящий документ признан утратившим силу с 1 января 2022 года.</w:t>
      </w:r>
    </w:p>
    <w:p w:rsidR="00920A0D" w:rsidRPr="004D70D3" w:rsidRDefault="002D43EC" w:rsidP="005A77B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720" w:hanging="578"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Санитарные правила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>Гигиенические требования к размещению, проектированию, строительству, эксплуатации и перепрофилированию объектов по уничтожению химического оружия, реконструкции зданий и сооружений и выводу из эксплуатации объектов по хранению химического оружия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(СП 2.2.1.2513-09) постановление Главного государственного санитарного врача Российской Федерации от 18.05.2009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34 (зарегистрировано Минюстом России 08.07.2009, рег.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14275) </w:t>
      </w:r>
    </w:p>
    <w:p w:rsidR="007A2C7F" w:rsidRPr="004D70D3" w:rsidRDefault="002D43EC" w:rsidP="005A77B1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720" w:hanging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0D3">
        <w:rPr>
          <w:rFonts w:ascii="Times New Roman" w:hAnsi="Times New Roman" w:cs="Times New Roman"/>
          <w:sz w:val="28"/>
          <w:szCs w:val="28"/>
        </w:rPr>
        <w:t xml:space="preserve">Санитарные правила </w:t>
      </w:r>
      <w:r w:rsidR="004D70D3">
        <w:rPr>
          <w:rFonts w:ascii="Times New Roman" w:hAnsi="Times New Roman" w:cs="Times New Roman"/>
          <w:sz w:val="28"/>
          <w:szCs w:val="28"/>
        </w:rPr>
        <w:t>«</w:t>
      </w:r>
      <w:r w:rsidRPr="004D70D3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производственного </w:t>
      </w:r>
      <w:proofErr w:type="gramStart"/>
      <w:r w:rsidRPr="004D70D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70D3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  <w:r w:rsidR="004D70D3">
        <w:rPr>
          <w:rFonts w:ascii="Times New Roman" w:hAnsi="Times New Roman" w:cs="Times New Roman"/>
          <w:sz w:val="28"/>
          <w:szCs w:val="28"/>
        </w:rPr>
        <w:t>»</w:t>
      </w:r>
      <w:r w:rsidRPr="004D70D3">
        <w:rPr>
          <w:rFonts w:ascii="Times New Roman" w:hAnsi="Times New Roman" w:cs="Times New Roman"/>
          <w:sz w:val="28"/>
          <w:szCs w:val="28"/>
        </w:rPr>
        <w:t xml:space="preserve"> (СП 1.1.1058-01) постановление Главного государственного санитарного врача Российской Федерации от 13.07.2001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18 (зарегистрировано Минюстом России 30.10.2001 </w:t>
      </w:r>
      <w:r w:rsidR="004D70D3">
        <w:rPr>
          <w:rFonts w:ascii="Times New Roman" w:hAnsi="Times New Roman" w:cs="Times New Roman"/>
          <w:sz w:val="28"/>
          <w:szCs w:val="28"/>
        </w:rPr>
        <w:t>№</w:t>
      </w:r>
      <w:r w:rsidRPr="004D70D3">
        <w:rPr>
          <w:rFonts w:ascii="Times New Roman" w:hAnsi="Times New Roman" w:cs="Times New Roman"/>
          <w:sz w:val="28"/>
          <w:szCs w:val="28"/>
        </w:rPr>
        <w:t xml:space="preserve"> 3000) </w:t>
      </w:r>
    </w:p>
    <w:sectPr w:rsidR="007A2C7F" w:rsidRPr="004D70D3" w:rsidSect="004D70D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634B"/>
    <w:multiLevelType w:val="hybridMultilevel"/>
    <w:tmpl w:val="A2528E52"/>
    <w:lvl w:ilvl="0" w:tplc="549A01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139C4"/>
    <w:multiLevelType w:val="hybridMultilevel"/>
    <w:tmpl w:val="D71E5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52DC3"/>
    <w:multiLevelType w:val="hybridMultilevel"/>
    <w:tmpl w:val="45C406AA"/>
    <w:lvl w:ilvl="0" w:tplc="2214C16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AA"/>
    <w:rsid w:val="0000096C"/>
    <w:rsid w:val="00001401"/>
    <w:rsid w:val="00001B34"/>
    <w:rsid w:val="000020AD"/>
    <w:rsid w:val="0000369D"/>
    <w:rsid w:val="00003C31"/>
    <w:rsid w:val="000053E8"/>
    <w:rsid w:val="00006F11"/>
    <w:rsid w:val="00007134"/>
    <w:rsid w:val="0001069F"/>
    <w:rsid w:val="000130D5"/>
    <w:rsid w:val="00013E81"/>
    <w:rsid w:val="00014F58"/>
    <w:rsid w:val="00015481"/>
    <w:rsid w:val="00015655"/>
    <w:rsid w:val="00015F05"/>
    <w:rsid w:val="00016040"/>
    <w:rsid w:val="000170C1"/>
    <w:rsid w:val="00017473"/>
    <w:rsid w:val="000179CA"/>
    <w:rsid w:val="000206DB"/>
    <w:rsid w:val="00020B08"/>
    <w:rsid w:val="00021938"/>
    <w:rsid w:val="00022BA2"/>
    <w:rsid w:val="000235D1"/>
    <w:rsid w:val="00023A7E"/>
    <w:rsid w:val="00024561"/>
    <w:rsid w:val="00024F50"/>
    <w:rsid w:val="00025EA8"/>
    <w:rsid w:val="0002696E"/>
    <w:rsid w:val="00030090"/>
    <w:rsid w:val="0003181D"/>
    <w:rsid w:val="00032862"/>
    <w:rsid w:val="00032CA5"/>
    <w:rsid w:val="00032F82"/>
    <w:rsid w:val="0003306E"/>
    <w:rsid w:val="00033567"/>
    <w:rsid w:val="000344E2"/>
    <w:rsid w:val="0003473B"/>
    <w:rsid w:val="000350FE"/>
    <w:rsid w:val="000357F8"/>
    <w:rsid w:val="00035CD8"/>
    <w:rsid w:val="00036247"/>
    <w:rsid w:val="00036947"/>
    <w:rsid w:val="00036B71"/>
    <w:rsid w:val="0003706B"/>
    <w:rsid w:val="000370C4"/>
    <w:rsid w:val="00037278"/>
    <w:rsid w:val="000401B2"/>
    <w:rsid w:val="00040A7E"/>
    <w:rsid w:val="00041B96"/>
    <w:rsid w:val="0004336E"/>
    <w:rsid w:val="0004419F"/>
    <w:rsid w:val="0004475C"/>
    <w:rsid w:val="00045323"/>
    <w:rsid w:val="0005112A"/>
    <w:rsid w:val="000536EC"/>
    <w:rsid w:val="0005390E"/>
    <w:rsid w:val="00053E8E"/>
    <w:rsid w:val="000547B9"/>
    <w:rsid w:val="00056092"/>
    <w:rsid w:val="00056820"/>
    <w:rsid w:val="0005684C"/>
    <w:rsid w:val="000575B6"/>
    <w:rsid w:val="00060021"/>
    <w:rsid w:val="0006038E"/>
    <w:rsid w:val="00060B8D"/>
    <w:rsid w:val="00060C86"/>
    <w:rsid w:val="00061DD5"/>
    <w:rsid w:val="00063098"/>
    <w:rsid w:val="00063F3C"/>
    <w:rsid w:val="0006558D"/>
    <w:rsid w:val="0006646E"/>
    <w:rsid w:val="000666B8"/>
    <w:rsid w:val="00066792"/>
    <w:rsid w:val="0006710E"/>
    <w:rsid w:val="0006718A"/>
    <w:rsid w:val="000700A5"/>
    <w:rsid w:val="0007010C"/>
    <w:rsid w:val="00071392"/>
    <w:rsid w:val="00071CED"/>
    <w:rsid w:val="0007334E"/>
    <w:rsid w:val="0007355E"/>
    <w:rsid w:val="000737E4"/>
    <w:rsid w:val="0007484E"/>
    <w:rsid w:val="00074DCC"/>
    <w:rsid w:val="00074F25"/>
    <w:rsid w:val="00075022"/>
    <w:rsid w:val="00076896"/>
    <w:rsid w:val="00081EB3"/>
    <w:rsid w:val="00082D7C"/>
    <w:rsid w:val="000844B9"/>
    <w:rsid w:val="00084DF6"/>
    <w:rsid w:val="000854FA"/>
    <w:rsid w:val="00086707"/>
    <w:rsid w:val="00087458"/>
    <w:rsid w:val="0008791B"/>
    <w:rsid w:val="00087AC7"/>
    <w:rsid w:val="00087F7A"/>
    <w:rsid w:val="0009059D"/>
    <w:rsid w:val="000914BB"/>
    <w:rsid w:val="00091F7C"/>
    <w:rsid w:val="00093418"/>
    <w:rsid w:val="00093AC9"/>
    <w:rsid w:val="00094119"/>
    <w:rsid w:val="00094276"/>
    <w:rsid w:val="00094E3B"/>
    <w:rsid w:val="000958BF"/>
    <w:rsid w:val="00096156"/>
    <w:rsid w:val="000969D6"/>
    <w:rsid w:val="00096B57"/>
    <w:rsid w:val="00097887"/>
    <w:rsid w:val="00097A56"/>
    <w:rsid w:val="000A01F8"/>
    <w:rsid w:val="000A0F38"/>
    <w:rsid w:val="000A141B"/>
    <w:rsid w:val="000A15A0"/>
    <w:rsid w:val="000A1635"/>
    <w:rsid w:val="000A1FEE"/>
    <w:rsid w:val="000A3429"/>
    <w:rsid w:val="000B0359"/>
    <w:rsid w:val="000B1F8A"/>
    <w:rsid w:val="000B2037"/>
    <w:rsid w:val="000B22E9"/>
    <w:rsid w:val="000B2F5F"/>
    <w:rsid w:val="000B401B"/>
    <w:rsid w:val="000B452D"/>
    <w:rsid w:val="000B6771"/>
    <w:rsid w:val="000B74F5"/>
    <w:rsid w:val="000C17F3"/>
    <w:rsid w:val="000C36BA"/>
    <w:rsid w:val="000C4FBE"/>
    <w:rsid w:val="000C6931"/>
    <w:rsid w:val="000C7A6C"/>
    <w:rsid w:val="000D1035"/>
    <w:rsid w:val="000D2487"/>
    <w:rsid w:val="000D379B"/>
    <w:rsid w:val="000D3D21"/>
    <w:rsid w:val="000D4710"/>
    <w:rsid w:val="000D4AFA"/>
    <w:rsid w:val="000D4BC2"/>
    <w:rsid w:val="000D5DC5"/>
    <w:rsid w:val="000D5EA2"/>
    <w:rsid w:val="000D71C6"/>
    <w:rsid w:val="000D7ACE"/>
    <w:rsid w:val="000E1917"/>
    <w:rsid w:val="000E24A6"/>
    <w:rsid w:val="000E3C51"/>
    <w:rsid w:val="000E4F3A"/>
    <w:rsid w:val="000E52CF"/>
    <w:rsid w:val="000E7146"/>
    <w:rsid w:val="000E7BF2"/>
    <w:rsid w:val="000E7C4C"/>
    <w:rsid w:val="000F00CB"/>
    <w:rsid w:val="000F02FE"/>
    <w:rsid w:val="000F1A4D"/>
    <w:rsid w:val="000F2CF5"/>
    <w:rsid w:val="000F311D"/>
    <w:rsid w:val="000F3FDF"/>
    <w:rsid w:val="000F47C2"/>
    <w:rsid w:val="000F573C"/>
    <w:rsid w:val="000F7D01"/>
    <w:rsid w:val="0010044E"/>
    <w:rsid w:val="001008A8"/>
    <w:rsid w:val="0010111A"/>
    <w:rsid w:val="001038F7"/>
    <w:rsid w:val="001053E8"/>
    <w:rsid w:val="0010794F"/>
    <w:rsid w:val="00110599"/>
    <w:rsid w:val="001112E1"/>
    <w:rsid w:val="00111A21"/>
    <w:rsid w:val="00112E1D"/>
    <w:rsid w:val="0011382D"/>
    <w:rsid w:val="00113E28"/>
    <w:rsid w:val="00115962"/>
    <w:rsid w:val="0011596A"/>
    <w:rsid w:val="00116D59"/>
    <w:rsid w:val="00117092"/>
    <w:rsid w:val="00117473"/>
    <w:rsid w:val="001179F8"/>
    <w:rsid w:val="00117B23"/>
    <w:rsid w:val="00117E21"/>
    <w:rsid w:val="001207A2"/>
    <w:rsid w:val="001207C1"/>
    <w:rsid w:val="0012112B"/>
    <w:rsid w:val="00123783"/>
    <w:rsid w:val="00123A6A"/>
    <w:rsid w:val="0012600D"/>
    <w:rsid w:val="00126939"/>
    <w:rsid w:val="001274BC"/>
    <w:rsid w:val="00127ABB"/>
    <w:rsid w:val="00131746"/>
    <w:rsid w:val="00131893"/>
    <w:rsid w:val="00131EF2"/>
    <w:rsid w:val="00131F7E"/>
    <w:rsid w:val="00132CCB"/>
    <w:rsid w:val="0013474B"/>
    <w:rsid w:val="0013481C"/>
    <w:rsid w:val="00135757"/>
    <w:rsid w:val="00135E04"/>
    <w:rsid w:val="00136749"/>
    <w:rsid w:val="001367FC"/>
    <w:rsid w:val="0013787C"/>
    <w:rsid w:val="0014234A"/>
    <w:rsid w:val="001446A3"/>
    <w:rsid w:val="00144C98"/>
    <w:rsid w:val="00144CE5"/>
    <w:rsid w:val="00151E17"/>
    <w:rsid w:val="00153B05"/>
    <w:rsid w:val="00153B44"/>
    <w:rsid w:val="0015419F"/>
    <w:rsid w:val="00154A34"/>
    <w:rsid w:val="00154AF6"/>
    <w:rsid w:val="00154B29"/>
    <w:rsid w:val="00155223"/>
    <w:rsid w:val="00155AE6"/>
    <w:rsid w:val="001562DC"/>
    <w:rsid w:val="00157713"/>
    <w:rsid w:val="001578A2"/>
    <w:rsid w:val="00157BE0"/>
    <w:rsid w:val="00157D14"/>
    <w:rsid w:val="00157D15"/>
    <w:rsid w:val="00160C7D"/>
    <w:rsid w:val="0016152E"/>
    <w:rsid w:val="001617A4"/>
    <w:rsid w:val="00163343"/>
    <w:rsid w:val="00164362"/>
    <w:rsid w:val="00164543"/>
    <w:rsid w:val="001655D7"/>
    <w:rsid w:val="00165860"/>
    <w:rsid w:val="0016591F"/>
    <w:rsid w:val="00165CAD"/>
    <w:rsid w:val="00165F09"/>
    <w:rsid w:val="001660B2"/>
    <w:rsid w:val="001672E9"/>
    <w:rsid w:val="0017019B"/>
    <w:rsid w:val="0017224D"/>
    <w:rsid w:val="0017272B"/>
    <w:rsid w:val="00172BD1"/>
    <w:rsid w:val="00172CB6"/>
    <w:rsid w:val="00173DAB"/>
    <w:rsid w:val="00173E4F"/>
    <w:rsid w:val="00174DFC"/>
    <w:rsid w:val="00176231"/>
    <w:rsid w:val="00176657"/>
    <w:rsid w:val="00177183"/>
    <w:rsid w:val="00177428"/>
    <w:rsid w:val="00181193"/>
    <w:rsid w:val="00181D3C"/>
    <w:rsid w:val="00183012"/>
    <w:rsid w:val="001831F9"/>
    <w:rsid w:val="00183236"/>
    <w:rsid w:val="00183544"/>
    <w:rsid w:val="001842D3"/>
    <w:rsid w:val="00185C90"/>
    <w:rsid w:val="001902DD"/>
    <w:rsid w:val="0019044A"/>
    <w:rsid w:val="00190C4A"/>
    <w:rsid w:val="00190DF3"/>
    <w:rsid w:val="00191384"/>
    <w:rsid w:val="00191562"/>
    <w:rsid w:val="00191C2A"/>
    <w:rsid w:val="00192046"/>
    <w:rsid w:val="00193440"/>
    <w:rsid w:val="00193818"/>
    <w:rsid w:val="00193B65"/>
    <w:rsid w:val="00193F15"/>
    <w:rsid w:val="00194CCA"/>
    <w:rsid w:val="00194EB0"/>
    <w:rsid w:val="001954B7"/>
    <w:rsid w:val="001971E7"/>
    <w:rsid w:val="00197D54"/>
    <w:rsid w:val="001A09DB"/>
    <w:rsid w:val="001A0AEB"/>
    <w:rsid w:val="001A0DAC"/>
    <w:rsid w:val="001A27CF"/>
    <w:rsid w:val="001A2C35"/>
    <w:rsid w:val="001A3318"/>
    <w:rsid w:val="001A3432"/>
    <w:rsid w:val="001A3D1B"/>
    <w:rsid w:val="001A557A"/>
    <w:rsid w:val="001A56D3"/>
    <w:rsid w:val="001A5AC0"/>
    <w:rsid w:val="001A5D35"/>
    <w:rsid w:val="001A5D83"/>
    <w:rsid w:val="001A5F75"/>
    <w:rsid w:val="001A7DEC"/>
    <w:rsid w:val="001B0AAB"/>
    <w:rsid w:val="001B1C46"/>
    <w:rsid w:val="001B2BA2"/>
    <w:rsid w:val="001B3FBE"/>
    <w:rsid w:val="001B4CAF"/>
    <w:rsid w:val="001B4FBF"/>
    <w:rsid w:val="001B58FD"/>
    <w:rsid w:val="001B5AC7"/>
    <w:rsid w:val="001B7050"/>
    <w:rsid w:val="001B74D3"/>
    <w:rsid w:val="001B7A28"/>
    <w:rsid w:val="001B7E33"/>
    <w:rsid w:val="001C3645"/>
    <w:rsid w:val="001C3956"/>
    <w:rsid w:val="001C4269"/>
    <w:rsid w:val="001C4459"/>
    <w:rsid w:val="001C5333"/>
    <w:rsid w:val="001C67EC"/>
    <w:rsid w:val="001C74FB"/>
    <w:rsid w:val="001D061C"/>
    <w:rsid w:val="001D3021"/>
    <w:rsid w:val="001D4732"/>
    <w:rsid w:val="001D4992"/>
    <w:rsid w:val="001D501D"/>
    <w:rsid w:val="001D6A25"/>
    <w:rsid w:val="001D7DB7"/>
    <w:rsid w:val="001E05DA"/>
    <w:rsid w:val="001E076E"/>
    <w:rsid w:val="001E0D1A"/>
    <w:rsid w:val="001E21C3"/>
    <w:rsid w:val="001E2F7F"/>
    <w:rsid w:val="001E3CAB"/>
    <w:rsid w:val="001E3EDC"/>
    <w:rsid w:val="001E43C0"/>
    <w:rsid w:val="001E449F"/>
    <w:rsid w:val="001E4907"/>
    <w:rsid w:val="001E5CD5"/>
    <w:rsid w:val="001E758C"/>
    <w:rsid w:val="001F1D57"/>
    <w:rsid w:val="001F2727"/>
    <w:rsid w:val="001F5164"/>
    <w:rsid w:val="001F5A2F"/>
    <w:rsid w:val="001F5BFD"/>
    <w:rsid w:val="001F5C1B"/>
    <w:rsid w:val="001F6A83"/>
    <w:rsid w:val="001F71DD"/>
    <w:rsid w:val="001F7BB7"/>
    <w:rsid w:val="0020099A"/>
    <w:rsid w:val="00200E33"/>
    <w:rsid w:val="002014BF"/>
    <w:rsid w:val="00202663"/>
    <w:rsid w:val="00204374"/>
    <w:rsid w:val="0020461B"/>
    <w:rsid w:val="00204B96"/>
    <w:rsid w:val="00204EDF"/>
    <w:rsid w:val="00207619"/>
    <w:rsid w:val="002104CB"/>
    <w:rsid w:val="00211412"/>
    <w:rsid w:val="002127F0"/>
    <w:rsid w:val="00213232"/>
    <w:rsid w:val="00213C20"/>
    <w:rsid w:val="00213F68"/>
    <w:rsid w:val="00214327"/>
    <w:rsid w:val="00214985"/>
    <w:rsid w:val="002149D8"/>
    <w:rsid w:val="00215607"/>
    <w:rsid w:val="002157B0"/>
    <w:rsid w:val="00215872"/>
    <w:rsid w:val="00216278"/>
    <w:rsid w:val="002169CB"/>
    <w:rsid w:val="00217B96"/>
    <w:rsid w:val="00221338"/>
    <w:rsid w:val="002245BC"/>
    <w:rsid w:val="0022726C"/>
    <w:rsid w:val="002278D1"/>
    <w:rsid w:val="0023104D"/>
    <w:rsid w:val="00232F9B"/>
    <w:rsid w:val="00235253"/>
    <w:rsid w:val="00235607"/>
    <w:rsid w:val="0023563D"/>
    <w:rsid w:val="00235F00"/>
    <w:rsid w:val="00236486"/>
    <w:rsid w:val="002418E0"/>
    <w:rsid w:val="00243447"/>
    <w:rsid w:val="0024374E"/>
    <w:rsid w:val="00243CE4"/>
    <w:rsid w:val="00244217"/>
    <w:rsid w:val="002445F5"/>
    <w:rsid w:val="00244AD6"/>
    <w:rsid w:val="00244FE9"/>
    <w:rsid w:val="002467F4"/>
    <w:rsid w:val="00247BAB"/>
    <w:rsid w:val="002505A3"/>
    <w:rsid w:val="00252FF6"/>
    <w:rsid w:val="00253111"/>
    <w:rsid w:val="00253BF9"/>
    <w:rsid w:val="00254C3F"/>
    <w:rsid w:val="00256E0F"/>
    <w:rsid w:val="00256E8D"/>
    <w:rsid w:val="00257F48"/>
    <w:rsid w:val="00260163"/>
    <w:rsid w:val="0026066C"/>
    <w:rsid w:val="00261277"/>
    <w:rsid w:val="00261973"/>
    <w:rsid w:val="00261CAE"/>
    <w:rsid w:val="00263010"/>
    <w:rsid w:val="00263C03"/>
    <w:rsid w:val="00263D49"/>
    <w:rsid w:val="00264CF2"/>
    <w:rsid w:val="00266E7E"/>
    <w:rsid w:val="00270EA0"/>
    <w:rsid w:val="00270FC6"/>
    <w:rsid w:val="00271372"/>
    <w:rsid w:val="00272325"/>
    <w:rsid w:val="002728CE"/>
    <w:rsid w:val="00272A40"/>
    <w:rsid w:val="00272DE2"/>
    <w:rsid w:val="0027444D"/>
    <w:rsid w:val="00274C98"/>
    <w:rsid w:val="0027572D"/>
    <w:rsid w:val="00276215"/>
    <w:rsid w:val="00276AE7"/>
    <w:rsid w:val="0027708D"/>
    <w:rsid w:val="00277438"/>
    <w:rsid w:val="00277651"/>
    <w:rsid w:val="00277C00"/>
    <w:rsid w:val="002848C5"/>
    <w:rsid w:val="00285B1B"/>
    <w:rsid w:val="00286A01"/>
    <w:rsid w:val="00286DD3"/>
    <w:rsid w:val="002871EF"/>
    <w:rsid w:val="00287656"/>
    <w:rsid w:val="00287A9E"/>
    <w:rsid w:val="00291B33"/>
    <w:rsid w:val="002921A9"/>
    <w:rsid w:val="0029271E"/>
    <w:rsid w:val="00293133"/>
    <w:rsid w:val="0029424F"/>
    <w:rsid w:val="002944B2"/>
    <w:rsid w:val="00294CD4"/>
    <w:rsid w:val="00295899"/>
    <w:rsid w:val="00296E4C"/>
    <w:rsid w:val="00297B56"/>
    <w:rsid w:val="002A0318"/>
    <w:rsid w:val="002A14D9"/>
    <w:rsid w:val="002A17DE"/>
    <w:rsid w:val="002A2654"/>
    <w:rsid w:val="002A3227"/>
    <w:rsid w:val="002A4204"/>
    <w:rsid w:val="002A4A11"/>
    <w:rsid w:val="002A581B"/>
    <w:rsid w:val="002A5EE0"/>
    <w:rsid w:val="002A5FB2"/>
    <w:rsid w:val="002A6F41"/>
    <w:rsid w:val="002A76F9"/>
    <w:rsid w:val="002B1F00"/>
    <w:rsid w:val="002B2C2E"/>
    <w:rsid w:val="002B3E46"/>
    <w:rsid w:val="002B5E6B"/>
    <w:rsid w:val="002B6B91"/>
    <w:rsid w:val="002C0782"/>
    <w:rsid w:val="002C0DB1"/>
    <w:rsid w:val="002C1686"/>
    <w:rsid w:val="002C24FA"/>
    <w:rsid w:val="002C2C8D"/>
    <w:rsid w:val="002C4B4E"/>
    <w:rsid w:val="002C4E7E"/>
    <w:rsid w:val="002C58CA"/>
    <w:rsid w:val="002C745B"/>
    <w:rsid w:val="002D1F17"/>
    <w:rsid w:val="002D3B40"/>
    <w:rsid w:val="002D43EC"/>
    <w:rsid w:val="002D4649"/>
    <w:rsid w:val="002D5589"/>
    <w:rsid w:val="002D6DC9"/>
    <w:rsid w:val="002D7BC1"/>
    <w:rsid w:val="002D7CF5"/>
    <w:rsid w:val="002E05C7"/>
    <w:rsid w:val="002E0A3D"/>
    <w:rsid w:val="002E1DCB"/>
    <w:rsid w:val="002E383B"/>
    <w:rsid w:val="002E4A82"/>
    <w:rsid w:val="002E4AD9"/>
    <w:rsid w:val="002E4DA6"/>
    <w:rsid w:val="002E598E"/>
    <w:rsid w:val="002E6450"/>
    <w:rsid w:val="002E7227"/>
    <w:rsid w:val="002F27D5"/>
    <w:rsid w:val="002F3DDB"/>
    <w:rsid w:val="002F5BA2"/>
    <w:rsid w:val="002F6999"/>
    <w:rsid w:val="002F6D2F"/>
    <w:rsid w:val="00300071"/>
    <w:rsid w:val="00300170"/>
    <w:rsid w:val="00301DC0"/>
    <w:rsid w:val="00301F7B"/>
    <w:rsid w:val="00302208"/>
    <w:rsid w:val="00303CA9"/>
    <w:rsid w:val="00304344"/>
    <w:rsid w:val="003061D5"/>
    <w:rsid w:val="00310792"/>
    <w:rsid w:val="003119C5"/>
    <w:rsid w:val="00312D4E"/>
    <w:rsid w:val="00313DA6"/>
    <w:rsid w:val="00314559"/>
    <w:rsid w:val="00314672"/>
    <w:rsid w:val="00314A02"/>
    <w:rsid w:val="00315A46"/>
    <w:rsid w:val="00315C9F"/>
    <w:rsid w:val="00317E24"/>
    <w:rsid w:val="00320B47"/>
    <w:rsid w:val="00320CDB"/>
    <w:rsid w:val="003239DA"/>
    <w:rsid w:val="00325D83"/>
    <w:rsid w:val="00327A6E"/>
    <w:rsid w:val="00331E9B"/>
    <w:rsid w:val="003320C1"/>
    <w:rsid w:val="00334624"/>
    <w:rsid w:val="003355D8"/>
    <w:rsid w:val="00335A2B"/>
    <w:rsid w:val="00336641"/>
    <w:rsid w:val="00336648"/>
    <w:rsid w:val="00336897"/>
    <w:rsid w:val="00336F1F"/>
    <w:rsid w:val="003373F6"/>
    <w:rsid w:val="00340BFC"/>
    <w:rsid w:val="003429BE"/>
    <w:rsid w:val="00342BA2"/>
    <w:rsid w:val="003433F9"/>
    <w:rsid w:val="003438CC"/>
    <w:rsid w:val="00343F0A"/>
    <w:rsid w:val="00346FCD"/>
    <w:rsid w:val="00350D94"/>
    <w:rsid w:val="00351EDC"/>
    <w:rsid w:val="003522E3"/>
    <w:rsid w:val="00352832"/>
    <w:rsid w:val="00355738"/>
    <w:rsid w:val="003560FD"/>
    <w:rsid w:val="0035721B"/>
    <w:rsid w:val="0035764E"/>
    <w:rsid w:val="0035776F"/>
    <w:rsid w:val="00361F17"/>
    <w:rsid w:val="00362C1E"/>
    <w:rsid w:val="00363BDF"/>
    <w:rsid w:val="003652DA"/>
    <w:rsid w:val="00365363"/>
    <w:rsid w:val="00365424"/>
    <w:rsid w:val="0036624A"/>
    <w:rsid w:val="003703E7"/>
    <w:rsid w:val="003708FC"/>
    <w:rsid w:val="00371485"/>
    <w:rsid w:val="00371AD1"/>
    <w:rsid w:val="00373572"/>
    <w:rsid w:val="00373596"/>
    <w:rsid w:val="00373BD3"/>
    <w:rsid w:val="0037562C"/>
    <w:rsid w:val="00377191"/>
    <w:rsid w:val="003774D5"/>
    <w:rsid w:val="00377731"/>
    <w:rsid w:val="00377D7B"/>
    <w:rsid w:val="00381499"/>
    <w:rsid w:val="00383763"/>
    <w:rsid w:val="00385AAB"/>
    <w:rsid w:val="00385B26"/>
    <w:rsid w:val="00385D75"/>
    <w:rsid w:val="00387A61"/>
    <w:rsid w:val="00390655"/>
    <w:rsid w:val="0039165C"/>
    <w:rsid w:val="00391728"/>
    <w:rsid w:val="0039308C"/>
    <w:rsid w:val="003934B0"/>
    <w:rsid w:val="0039370C"/>
    <w:rsid w:val="00393759"/>
    <w:rsid w:val="00393F51"/>
    <w:rsid w:val="00394E82"/>
    <w:rsid w:val="003952DC"/>
    <w:rsid w:val="003976F9"/>
    <w:rsid w:val="003A13C6"/>
    <w:rsid w:val="003A1E31"/>
    <w:rsid w:val="003A2556"/>
    <w:rsid w:val="003A3302"/>
    <w:rsid w:val="003A33CA"/>
    <w:rsid w:val="003A3C0C"/>
    <w:rsid w:val="003A3F8F"/>
    <w:rsid w:val="003A6D88"/>
    <w:rsid w:val="003A72F6"/>
    <w:rsid w:val="003B0AF5"/>
    <w:rsid w:val="003B0F5C"/>
    <w:rsid w:val="003B2341"/>
    <w:rsid w:val="003B3B8B"/>
    <w:rsid w:val="003B4312"/>
    <w:rsid w:val="003B5B6A"/>
    <w:rsid w:val="003B741C"/>
    <w:rsid w:val="003C0470"/>
    <w:rsid w:val="003C0ACC"/>
    <w:rsid w:val="003C14FF"/>
    <w:rsid w:val="003C2CF2"/>
    <w:rsid w:val="003C5154"/>
    <w:rsid w:val="003C600F"/>
    <w:rsid w:val="003C6358"/>
    <w:rsid w:val="003C6F74"/>
    <w:rsid w:val="003D1EA4"/>
    <w:rsid w:val="003D231E"/>
    <w:rsid w:val="003D2B68"/>
    <w:rsid w:val="003D3071"/>
    <w:rsid w:val="003D31E2"/>
    <w:rsid w:val="003D332A"/>
    <w:rsid w:val="003D3A4F"/>
    <w:rsid w:val="003D3CE7"/>
    <w:rsid w:val="003D618D"/>
    <w:rsid w:val="003D7169"/>
    <w:rsid w:val="003D785C"/>
    <w:rsid w:val="003D7E21"/>
    <w:rsid w:val="003E05F7"/>
    <w:rsid w:val="003E41D4"/>
    <w:rsid w:val="003E4CDD"/>
    <w:rsid w:val="003E6882"/>
    <w:rsid w:val="003E69FB"/>
    <w:rsid w:val="003E6D3F"/>
    <w:rsid w:val="003E7D03"/>
    <w:rsid w:val="003F173C"/>
    <w:rsid w:val="003F189B"/>
    <w:rsid w:val="003F1DBF"/>
    <w:rsid w:val="003F39DB"/>
    <w:rsid w:val="003F3AC7"/>
    <w:rsid w:val="003F4BCE"/>
    <w:rsid w:val="003F5368"/>
    <w:rsid w:val="003F5C35"/>
    <w:rsid w:val="003F6770"/>
    <w:rsid w:val="00400744"/>
    <w:rsid w:val="00400903"/>
    <w:rsid w:val="00401793"/>
    <w:rsid w:val="00401BE6"/>
    <w:rsid w:val="00402385"/>
    <w:rsid w:val="00402DE7"/>
    <w:rsid w:val="004043B2"/>
    <w:rsid w:val="0040494E"/>
    <w:rsid w:val="00405056"/>
    <w:rsid w:val="00405240"/>
    <w:rsid w:val="00405431"/>
    <w:rsid w:val="004058ED"/>
    <w:rsid w:val="00406150"/>
    <w:rsid w:val="00406347"/>
    <w:rsid w:val="00406EAA"/>
    <w:rsid w:val="0041016B"/>
    <w:rsid w:val="004155B3"/>
    <w:rsid w:val="00415782"/>
    <w:rsid w:val="00415E19"/>
    <w:rsid w:val="00416309"/>
    <w:rsid w:val="00416785"/>
    <w:rsid w:val="00417A67"/>
    <w:rsid w:val="00417CF4"/>
    <w:rsid w:val="00417DB3"/>
    <w:rsid w:val="0042005A"/>
    <w:rsid w:val="00420805"/>
    <w:rsid w:val="00421205"/>
    <w:rsid w:val="00422716"/>
    <w:rsid w:val="004228C2"/>
    <w:rsid w:val="0042295A"/>
    <w:rsid w:val="00423975"/>
    <w:rsid w:val="00423E49"/>
    <w:rsid w:val="0042415B"/>
    <w:rsid w:val="00424AC9"/>
    <w:rsid w:val="00425F83"/>
    <w:rsid w:val="00426966"/>
    <w:rsid w:val="00427145"/>
    <w:rsid w:val="00427D95"/>
    <w:rsid w:val="00430711"/>
    <w:rsid w:val="0043092E"/>
    <w:rsid w:val="00431FF9"/>
    <w:rsid w:val="004322F5"/>
    <w:rsid w:val="00432819"/>
    <w:rsid w:val="0043581F"/>
    <w:rsid w:val="00435CE0"/>
    <w:rsid w:val="00437EFC"/>
    <w:rsid w:val="00440CEE"/>
    <w:rsid w:val="00440E7C"/>
    <w:rsid w:val="004423F1"/>
    <w:rsid w:val="004446DA"/>
    <w:rsid w:val="004447BB"/>
    <w:rsid w:val="00444CA1"/>
    <w:rsid w:val="00445BCE"/>
    <w:rsid w:val="004479F2"/>
    <w:rsid w:val="004479FB"/>
    <w:rsid w:val="00447A46"/>
    <w:rsid w:val="0045004D"/>
    <w:rsid w:val="00450185"/>
    <w:rsid w:val="00450292"/>
    <w:rsid w:val="004510ED"/>
    <w:rsid w:val="00451113"/>
    <w:rsid w:val="00452E17"/>
    <w:rsid w:val="004540AE"/>
    <w:rsid w:val="00454799"/>
    <w:rsid w:val="00454E8C"/>
    <w:rsid w:val="004550CC"/>
    <w:rsid w:val="00455181"/>
    <w:rsid w:val="00455795"/>
    <w:rsid w:val="00456895"/>
    <w:rsid w:val="00457E6C"/>
    <w:rsid w:val="00460B2D"/>
    <w:rsid w:val="004620C1"/>
    <w:rsid w:val="0046293F"/>
    <w:rsid w:val="00462AE7"/>
    <w:rsid w:val="00463274"/>
    <w:rsid w:val="004635B9"/>
    <w:rsid w:val="00465141"/>
    <w:rsid w:val="0046696C"/>
    <w:rsid w:val="00467A62"/>
    <w:rsid w:val="00467A94"/>
    <w:rsid w:val="00471D21"/>
    <w:rsid w:val="00473D83"/>
    <w:rsid w:val="004740FA"/>
    <w:rsid w:val="00474CB6"/>
    <w:rsid w:val="00474F16"/>
    <w:rsid w:val="00475958"/>
    <w:rsid w:val="00475ADE"/>
    <w:rsid w:val="00476AD1"/>
    <w:rsid w:val="00480CEC"/>
    <w:rsid w:val="00480D75"/>
    <w:rsid w:val="004818C2"/>
    <w:rsid w:val="00482256"/>
    <w:rsid w:val="00482E93"/>
    <w:rsid w:val="004835AA"/>
    <w:rsid w:val="0048380B"/>
    <w:rsid w:val="00484E04"/>
    <w:rsid w:val="00485E37"/>
    <w:rsid w:val="00486D71"/>
    <w:rsid w:val="004873E8"/>
    <w:rsid w:val="004873F7"/>
    <w:rsid w:val="00487E8F"/>
    <w:rsid w:val="004924CE"/>
    <w:rsid w:val="00492E3B"/>
    <w:rsid w:val="00493CA9"/>
    <w:rsid w:val="00495AE6"/>
    <w:rsid w:val="00495F8F"/>
    <w:rsid w:val="00496081"/>
    <w:rsid w:val="004973DA"/>
    <w:rsid w:val="0049758C"/>
    <w:rsid w:val="004A0755"/>
    <w:rsid w:val="004A1BB9"/>
    <w:rsid w:val="004A2115"/>
    <w:rsid w:val="004A30C4"/>
    <w:rsid w:val="004A3142"/>
    <w:rsid w:val="004A4242"/>
    <w:rsid w:val="004A4417"/>
    <w:rsid w:val="004A62BA"/>
    <w:rsid w:val="004A6DB1"/>
    <w:rsid w:val="004A7A4C"/>
    <w:rsid w:val="004B0FFD"/>
    <w:rsid w:val="004B4F31"/>
    <w:rsid w:val="004B51A7"/>
    <w:rsid w:val="004B54FE"/>
    <w:rsid w:val="004B59DC"/>
    <w:rsid w:val="004B5ACC"/>
    <w:rsid w:val="004B5C56"/>
    <w:rsid w:val="004B60CE"/>
    <w:rsid w:val="004B6CAD"/>
    <w:rsid w:val="004B6E6C"/>
    <w:rsid w:val="004C0956"/>
    <w:rsid w:val="004C12C8"/>
    <w:rsid w:val="004C13B8"/>
    <w:rsid w:val="004C1F4E"/>
    <w:rsid w:val="004C218E"/>
    <w:rsid w:val="004C32E8"/>
    <w:rsid w:val="004C37B8"/>
    <w:rsid w:val="004C4403"/>
    <w:rsid w:val="004C54E6"/>
    <w:rsid w:val="004C5A64"/>
    <w:rsid w:val="004C5D30"/>
    <w:rsid w:val="004C68E9"/>
    <w:rsid w:val="004C7FE2"/>
    <w:rsid w:val="004D179A"/>
    <w:rsid w:val="004D1B14"/>
    <w:rsid w:val="004D52AA"/>
    <w:rsid w:val="004D6A2B"/>
    <w:rsid w:val="004D70D3"/>
    <w:rsid w:val="004E0BA4"/>
    <w:rsid w:val="004E101F"/>
    <w:rsid w:val="004E1DBF"/>
    <w:rsid w:val="004E2D6E"/>
    <w:rsid w:val="004E42B2"/>
    <w:rsid w:val="004E5088"/>
    <w:rsid w:val="004E523B"/>
    <w:rsid w:val="004E528D"/>
    <w:rsid w:val="004E63A4"/>
    <w:rsid w:val="004E6544"/>
    <w:rsid w:val="004F00EC"/>
    <w:rsid w:val="004F0706"/>
    <w:rsid w:val="004F0B52"/>
    <w:rsid w:val="004F0BF8"/>
    <w:rsid w:val="004F3F80"/>
    <w:rsid w:val="004F5685"/>
    <w:rsid w:val="004F663F"/>
    <w:rsid w:val="004F7481"/>
    <w:rsid w:val="004F76A9"/>
    <w:rsid w:val="004F7893"/>
    <w:rsid w:val="004F7AC1"/>
    <w:rsid w:val="00502AA9"/>
    <w:rsid w:val="00502AED"/>
    <w:rsid w:val="00502FCB"/>
    <w:rsid w:val="00504047"/>
    <w:rsid w:val="0050498A"/>
    <w:rsid w:val="00505444"/>
    <w:rsid w:val="00505A26"/>
    <w:rsid w:val="005079B8"/>
    <w:rsid w:val="0051162C"/>
    <w:rsid w:val="0051165F"/>
    <w:rsid w:val="00511BCA"/>
    <w:rsid w:val="00513459"/>
    <w:rsid w:val="00514A10"/>
    <w:rsid w:val="00514DAD"/>
    <w:rsid w:val="00515B8D"/>
    <w:rsid w:val="005169B1"/>
    <w:rsid w:val="00520114"/>
    <w:rsid w:val="00521920"/>
    <w:rsid w:val="00525E91"/>
    <w:rsid w:val="0052681E"/>
    <w:rsid w:val="00526F58"/>
    <w:rsid w:val="00526F86"/>
    <w:rsid w:val="00527F80"/>
    <w:rsid w:val="005307A8"/>
    <w:rsid w:val="00531472"/>
    <w:rsid w:val="00531C71"/>
    <w:rsid w:val="00532DAC"/>
    <w:rsid w:val="0053341A"/>
    <w:rsid w:val="00536264"/>
    <w:rsid w:val="005366FC"/>
    <w:rsid w:val="005374B0"/>
    <w:rsid w:val="005375A0"/>
    <w:rsid w:val="00537A93"/>
    <w:rsid w:val="005431D5"/>
    <w:rsid w:val="00544070"/>
    <w:rsid w:val="005447EF"/>
    <w:rsid w:val="00545521"/>
    <w:rsid w:val="0054682B"/>
    <w:rsid w:val="00547380"/>
    <w:rsid w:val="005478A5"/>
    <w:rsid w:val="00551092"/>
    <w:rsid w:val="0055179F"/>
    <w:rsid w:val="00552366"/>
    <w:rsid w:val="005529A8"/>
    <w:rsid w:val="005537C8"/>
    <w:rsid w:val="00553922"/>
    <w:rsid w:val="00553A23"/>
    <w:rsid w:val="00553E4C"/>
    <w:rsid w:val="005551F6"/>
    <w:rsid w:val="00555499"/>
    <w:rsid w:val="0055557F"/>
    <w:rsid w:val="00555708"/>
    <w:rsid w:val="00555774"/>
    <w:rsid w:val="00557FD6"/>
    <w:rsid w:val="005608D0"/>
    <w:rsid w:val="00562840"/>
    <w:rsid w:val="00564FC1"/>
    <w:rsid w:val="00565261"/>
    <w:rsid w:val="00571002"/>
    <w:rsid w:val="00571148"/>
    <w:rsid w:val="00571B33"/>
    <w:rsid w:val="00573B7C"/>
    <w:rsid w:val="005754B9"/>
    <w:rsid w:val="00576F24"/>
    <w:rsid w:val="0058003F"/>
    <w:rsid w:val="005800E4"/>
    <w:rsid w:val="005814DE"/>
    <w:rsid w:val="0058585E"/>
    <w:rsid w:val="005871B0"/>
    <w:rsid w:val="0059007E"/>
    <w:rsid w:val="00591BFF"/>
    <w:rsid w:val="00594818"/>
    <w:rsid w:val="0059575D"/>
    <w:rsid w:val="00596A32"/>
    <w:rsid w:val="00597D94"/>
    <w:rsid w:val="005A0EE2"/>
    <w:rsid w:val="005A1DF0"/>
    <w:rsid w:val="005A2DE7"/>
    <w:rsid w:val="005A4B9A"/>
    <w:rsid w:val="005A5ADD"/>
    <w:rsid w:val="005A62F3"/>
    <w:rsid w:val="005A6E5A"/>
    <w:rsid w:val="005A77B1"/>
    <w:rsid w:val="005B0B5A"/>
    <w:rsid w:val="005B0CB6"/>
    <w:rsid w:val="005B26C7"/>
    <w:rsid w:val="005B2F22"/>
    <w:rsid w:val="005B35A0"/>
    <w:rsid w:val="005B3D6D"/>
    <w:rsid w:val="005B4E16"/>
    <w:rsid w:val="005B4E94"/>
    <w:rsid w:val="005B5E0D"/>
    <w:rsid w:val="005B627D"/>
    <w:rsid w:val="005B7B1D"/>
    <w:rsid w:val="005B7BBA"/>
    <w:rsid w:val="005C1C35"/>
    <w:rsid w:val="005C2564"/>
    <w:rsid w:val="005C3721"/>
    <w:rsid w:val="005C3E35"/>
    <w:rsid w:val="005C44A1"/>
    <w:rsid w:val="005C44B9"/>
    <w:rsid w:val="005C4D3D"/>
    <w:rsid w:val="005C5030"/>
    <w:rsid w:val="005C5584"/>
    <w:rsid w:val="005C5F85"/>
    <w:rsid w:val="005C7281"/>
    <w:rsid w:val="005D017B"/>
    <w:rsid w:val="005D04DA"/>
    <w:rsid w:val="005D0994"/>
    <w:rsid w:val="005D0C79"/>
    <w:rsid w:val="005D124B"/>
    <w:rsid w:val="005D1330"/>
    <w:rsid w:val="005D198A"/>
    <w:rsid w:val="005D2212"/>
    <w:rsid w:val="005D3692"/>
    <w:rsid w:val="005D51A5"/>
    <w:rsid w:val="005D6108"/>
    <w:rsid w:val="005D73C9"/>
    <w:rsid w:val="005D7FC8"/>
    <w:rsid w:val="005E07C3"/>
    <w:rsid w:val="005E25D0"/>
    <w:rsid w:val="005E3322"/>
    <w:rsid w:val="005E3432"/>
    <w:rsid w:val="005E4933"/>
    <w:rsid w:val="005E4E76"/>
    <w:rsid w:val="005E6B60"/>
    <w:rsid w:val="005F0129"/>
    <w:rsid w:val="005F0763"/>
    <w:rsid w:val="005F0A19"/>
    <w:rsid w:val="005F2A03"/>
    <w:rsid w:val="005F330E"/>
    <w:rsid w:val="005F39B2"/>
    <w:rsid w:val="005F3A3C"/>
    <w:rsid w:val="005F499D"/>
    <w:rsid w:val="005F5567"/>
    <w:rsid w:val="005F72ED"/>
    <w:rsid w:val="0060028D"/>
    <w:rsid w:val="00600465"/>
    <w:rsid w:val="0060069E"/>
    <w:rsid w:val="00600954"/>
    <w:rsid w:val="006010F1"/>
    <w:rsid w:val="006011AA"/>
    <w:rsid w:val="006013E6"/>
    <w:rsid w:val="006014A1"/>
    <w:rsid w:val="0060167B"/>
    <w:rsid w:val="00603135"/>
    <w:rsid w:val="00604686"/>
    <w:rsid w:val="006047ED"/>
    <w:rsid w:val="00605B83"/>
    <w:rsid w:val="00605DA2"/>
    <w:rsid w:val="00606339"/>
    <w:rsid w:val="0060691D"/>
    <w:rsid w:val="006074E3"/>
    <w:rsid w:val="006102BA"/>
    <w:rsid w:val="00610E99"/>
    <w:rsid w:val="00612092"/>
    <w:rsid w:val="00613C78"/>
    <w:rsid w:val="006148CE"/>
    <w:rsid w:val="00614BA5"/>
    <w:rsid w:val="00615548"/>
    <w:rsid w:val="006156E4"/>
    <w:rsid w:val="00617E86"/>
    <w:rsid w:val="006209CA"/>
    <w:rsid w:val="0062245B"/>
    <w:rsid w:val="006231B9"/>
    <w:rsid w:val="00623936"/>
    <w:rsid w:val="0062536A"/>
    <w:rsid w:val="00627788"/>
    <w:rsid w:val="006279DF"/>
    <w:rsid w:val="00630219"/>
    <w:rsid w:val="0063248F"/>
    <w:rsid w:val="00633425"/>
    <w:rsid w:val="006348AD"/>
    <w:rsid w:val="00635262"/>
    <w:rsid w:val="006356A0"/>
    <w:rsid w:val="00637FA6"/>
    <w:rsid w:val="00640098"/>
    <w:rsid w:val="006421A4"/>
    <w:rsid w:val="00643836"/>
    <w:rsid w:val="00645407"/>
    <w:rsid w:val="00645620"/>
    <w:rsid w:val="00647A3A"/>
    <w:rsid w:val="00652827"/>
    <w:rsid w:val="006529F8"/>
    <w:rsid w:val="00652CB2"/>
    <w:rsid w:val="006545F5"/>
    <w:rsid w:val="00654D52"/>
    <w:rsid w:val="00655ABE"/>
    <w:rsid w:val="00655B1E"/>
    <w:rsid w:val="00656D8D"/>
    <w:rsid w:val="00657142"/>
    <w:rsid w:val="00657D81"/>
    <w:rsid w:val="00661678"/>
    <w:rsid w:val="0066394B"/>
    <w:rsid w:val="00664E00"/>
    <w:rsid w:val="00665086"/>
    <w:rsid w:val="006652D2"/>
    <w:rsid w:val="00666BEE"/>
    <w:rsid w:val="0066792B"/>
    <w:rsid w:val="00670090"/>
    <w:rsid w:val="00672C24"/>
    <w:rsid w:val="00673228"/>
    <w:rsid w:val="00674071"/>
    <w:rsid w:val="006740E5"/>
    <w:rsid w:val="00675476"/>
    <w:rsid w:val="006757A5"/>
    <w:rsid w:val="00676F8D"/>
    <w:rsid w:val="006771A2"/>
    <w:rsid w:val="00680108"/>
    <w:rsid w:val="00681389"/>
    <w:rsid w:val="00681C8D"/>
    <w:rsid w:val="006868DA"/>
    <w:rsid w:val="006879F3"/>
    <w:rsid w:val="006901E2"/>
    <w:rsid w:val="006902D3"/>
    <w:rsid w:val="006921CE"/>
    <w:rsid w:val="0069323D"/>
    <w:rsid w:val="00693551"/>
    <w:rsid w:val="00693E5A"/>
    <w:rsid w:val="00694EE7"/>
    <w:rsid w:val="00695DB8"/>
    <w:rsid w:val="00696182"/>
    <w:rsid w:val="00696676"/>
    <w:rsid w:val="006A278B"/>
    <w:rsid w:val="006A2BB1"/>
    <w:rsid w:val="006A32B3"/>
    <w:rsid w:val="006A33FF"/>
    <w:rsid w:val="006A34F5"/>
    <w:rsid w:val="006A3AEF"/>
    <w:rsid w:val="006A3C0A"/>
    <w:rsid w:val="006A3C53"/>
    <w:rsid w:val="006A4189"/>
    <w:rsid w:val="006A4788"/>
    <w:rsid w:val="006A5F2B"/>
    <w:rsid w:val="006A61E1"/>
    <w:rsid w:val="006B047D"/>
    <w:rsid w:val="006B1133"/>
    <w:rsid w:val="006B1EF8"/>
    <w:rsid w:val="006B1F3D"/>
    <w:rsid w:val="006B31DC"/>
    <w:rsid w:val="006B3298"/>
    <w:rsid w:val="006B3EFD"/>
    <w:rsid w:val="006B55AE"/>
    <w:rsid w:val="006B5E33"/>
    <w:rsid w:val="006B6F55"/>
    <w:rsid w:val="006B7D37"/>
    <w:rsid w:val="006C1805"/>
    <w:rsid w:val="006C1A44"/>
    <w:rsid w:val="006C1FC1"/>
    <w:rsid w:val="006C2040"/>
    <w:rsid w:val="006C4DBD"/>
    <w:rsid w:val="006C606E"/>
    <w:rsid w:val="006C76FF"/>
    <w:rsid w:val="006D0561"/>
    <w:rsid w:val="006D0CE6"/>
    <w:rsid w:val="006D117F"/>
    <w:rsid w:val="006D17C4"/>
    <w:rsid w:val="006D2249"/>
    <w:rsid w:val="006D46DA"/>
    <w:rsid w:val="006D6049"/>
    <w:rsid w:val="006D7064"/>
    <w:rsid w:val="006E0512"/>
    <w:rsid w:val="006E105C"/>
    <w:rsid w:val="006E2294"/>
    <w:rsid w:val="006E31B6"/>
    <w:rsid w:val="006E322D"/>
    <w:rsid w:val="006E3557"/>
    <w:rsid w:val="006E4EC7"/>
    <w:rsid w:val="006E7114"/>
    <w:rsid w:val="006F0063"/>
    <w:rsid w:val="006F13C6"/>
    <w:rsid w:val="006F1D55"/>
    <w:rsid w:val="006F1FB6"/>
    <w:rsid w:val="006F2909"/>
    <w:rsid w:val="006F385C"/>
    <w:rsid w:val="006F3963"/>
    <w:rsid w:val="006F666B"/>
    <w:rsid w:val="006F6697"/>
    <w:rsid w:val="006F6FDA"/>
    <w:rsid w:val="006F761D"/>
    <w:rsid w:val="0070096B"/>
    <w:rsid w:val="007009FF"/>
    <w:rsid w:val="00701408"/>
    <w:rsid w:val="007018E3"/>
    <w:rsid w:val="00701D8A"/>
    <w:rsid w:val="00701FA4"/>
    <w:rsid w:val="00703E12"/>
    <w:rsid w:val="007041FE"/>
    <w:rsid w:val="007051BA"/>
    <w:rsid w:val="00706061"/>
    <w:rsid w:val="00707F9B"/>
    <w:rsid w:val="0071223B"/>
    <w:rsid w:val="00712740"/>
    <w:rsid w:val="00712E99"/>
    <w:rsid w:val="00713AE3"/>
    <w:rsid w:val="00716FF5"/>
    <w:rsid w:val="00717A02"/>
    <w:rsid w:val="00717C60"/>
    <w:rsid w:val="00717C8A"/>
    <w:rsid w:val="007223E6"/>
    <w:rsid w:val="007225FF"/>
    <w:rsid w:val="0072415A"/>
    <w:rsid w:val="00727C3F"/>
    <w:rsid w:val="0073049B"/>
    <w:rsid w:val="007306BE"/>
    <w:rsid w:val="00730DDD"/>
    <w:rsid w:val="00733B6C"/>
    <w:rsid w:val="007350E1"/>
    <w:rsid w:val="0073562F"/>
    <w:rsid w:val="0073756C"/>
    <w:rsid w:val="007401BA"/>
    <w:rsid w:val="007408F0"/>
    <w:rsid w:val="0074280D"/>
    <w:rsid w:val="00742836"/>
    <w:rsid w:val="007436B5"/>
    <w:rsid w:val="00745851"/>
    <w:rsid w:val="007459C7"/>
    <w:rsid w:val="00747051"/>
    <w:rsid w:val="007478F4"/>
    <w:rsid w:val="00752090"/>
    <w:rsid w:val="0075222D"/>
    <w:rsid w:val="0075301F"/>
    <w:rsid w:val="00753DCE"/>
    <w:rsid w:val="00754E0A"/>
    <w:rsid w:val="007572F2"/>
    <w:rsid w:val="007608D6"/>
    <w:rsid w:val="00760F99"/>
    <w:rsid w:val="007611DE"/>
    <w:rsid w:val="00761321"/>
    <w:rsid w:val="00761A6B"/>
    <w:rsid w:val="00762750"/>
    <w:rsid w:val="00762A93"/>
    <w:rsid w:val="00762C61"/>
    <w:rsid w:val="00763E49"/>
    <w:rsid w:val="00764CDA"/>
    <w:rsid w:val="00764D2D"/>
    <w:rsid w:val="00770042"/>
    <w:rsid w:val="00770388"/>
    <w:rsid w:val="007704FB"/>
    <w:rsid w:val="0077093D"/>
    <w:rsid w:val="00770EDC"/>
    <w:rsid w:val="00772A85"/>
    <w:rsid w:val="00773796"/>
    <w:rsid w:val="00773AB0"/>
    <w:rsid w:val="007746CF"/>
    <w:rsid w:val="00775A6D"/>
    <w:rsid w:val="0077742A"/>
    <w:rsid w:val="00781C12"/>
    <w:rsid w:val="00781F15"/>
    <w:rsid w:val="007828C3"/>
    <w:rsid w:val="00782AE1"/>
    <w:rsid w:val="00783640"/>
    <w:rsid w:val="00785E77"/>
    <w:rsid w:val="00786F17"/>
    <w:rsid w:val="00787813"/>
    <w:rsid w:val="00791224"/>
    <w:rsid w:val="007937DE"/>
    <w:rsid w:val="00793D4E"/>
    <w:rsid w:val="0079504B"/>
    <w:rsid w:val="007951F0"/>
    <w:rsid w:val="007959FD"/>
    <w:rsid w:val="007960A5"/>
    <w:rsid w:val="007960FC"/>
    <w:rsid w:val="00796C83"/>
    <w:rsid w:val="007971B9"/>
    <w:rsid w:val="007A000D"/>
    <w:rsid w:val="007A2C7F"/>
    <w:rsid w:val="007A3438"/>
    <w:rsid w:val="007A34DC"/>
    <w:rsid w:val="007A3536"/>
    <w:rsid w:val="007A3741"/>
    <w:rsid w:val="007A3A87"/>
    <w:rsid w:val="007A6980"/>
    <w:rsid w:val="007B02BA"/>
    <w:rsid w:val="007B06C1"/>
    <w:rsid w:val="007B139C"/>
    <w:rsid w:val="007B18CD"/>
    <w:rsid w:val="007B22D6"/>
    <w:rsid w:val="007B3D38"/>
    <w:rsid w:val="007B450B"/>
    <w:rsid w:val="007B5DF7"/>
    <w:rsid w:val="007B6F02"/>
    <w:rsid w:val="007B6F7E"/>
    <w:rsid w:val="007B76D9"/>
    <w:rsid w:val="007B7DAE"/>
    <w:rsid w:val="007C1174"/>
    <w:rsid w:val="007C2C83"/>
    <w:rsid w:val="007C30A7"/>
    <w:rsid w:val="007C324E"/>
    <w:rsid w:val="007C3342"/>
    <w:rsid w:val="007C44C8"/>
    <w:rsid w:val="007C4E83"/>
    <w:rsid w:val="007C503E"/>
    <w:rsid w:val="007C5488"/>
    <w:rsid w:val="007C5516"/>
    <w:rsid w:val="007C577C"/>
    <w:rsid w:val="007C59CF"/>
    <w:rsid w:val="007C72B9"/>
    <w:rsid w:val="007D1E95"/>
    <w:rsid w:val="007D283C"/>
    <w:rsid w:val="007D291A"/>
    <w:rsid w:val="007D440A"/>
    <w:rsid w:val="007D4AB1"/>
    <w:rsid w:val="007D52E9"/>
    <w:rsid w:val="007D5A13"/>
    <w:rsid w:val="007E074D"/>
    <w:rsid w:val="007E0D39"/>
    <w:rsid w:val="007E2D08"/>
    <w:rsid w:val="007E2DE4"/>
    <w:rsid w:val="007E305B"/>
    <w:rsid w:val="007E32CE"/>
    <w:rsid w:val="007E44FB"/>
    <w:rsid w:val="007E598A"/>
    <w:rsid w:val="007E6073"/>
    <w:rsid w:val="007F056E"/>
    <w:rsid w:val="007F1811"/>
    <w:rsid w:val="007F28A8"/>
    <w:rsid w:val="007F2E39"/>
    <w:rsid w:val="007F2E4D"/>
    <w:rsid w:val="007F37D9"/>
    <w:rsid w:val="007F588C"/>
    <w:rsid w:val="007F6764"/>
    <w:rsid w:val="007F708E"/>
    <w:rsid w:val="007F7592"/>
    <w:rsid w:val="007F7C97"/>
    <w:rsid w:val="00800A5B"/>
    <w:rsid w:val="008014A1"/>
    <w:rsid w:val="008036A8"/>
    <w:rsid w:val="0080441C"/>
    <w:rsid w:val="00805C79"/>
    <w:rsid w:val="008074DF"/>
    <w:rsid w:val="008077C9"/>
    <w:rsid w:val="00807B52"/>
    <w:rsid w:val="00810712"/>
    <w:rsid w:val="0081079F"/>
    <w:rsid w:val="008112C1"/>
    <w:rsid w:val="00811E0F"/>
    <w:rsid w:val="008125D2"/>
    <w:rsid w:val="00814A12"/>
    <w:rsid w:val="00815214"/>
    <w:rsid w:val="008159AB"/>
    <w:rsid w:val="00816344"/>
    <w:rsid w:val="00816CD2"/>
    <w:rsid w:val="00816E7A"/>
    <w:rsid w:val="0082263E"/>
    <w:rsid w:val="00823481"/>
    <w:rsid w:val="008238A6"/>
    <w:rsid w:val="008252A1"/>
    <w:rsid w:val="00825B20"/>
    <w:rsid w:val="00825D1A"/>
    <w:rsid w:val="00826906"/>
    <w:rsid w:val="0082784F"/>
    <w:rsid w:val="008302F2"/>
    <w:rsid w:val="00831490"/>
    <w:rsid w:val="0083174C"/>
    <w:rsid w:val="00831FF6"/>
    <w:rsid w:val="00832995"/>
    <w:rsid w:val="00833686"/>
    <w:rsid w:val="00835417"/>
    <w:rsid w:val="00835D0A"/>
    <w:rsid w:val="00835FA5"/>
    <w:rsid w:val="00836DA1"/>
    <w:rsid w:val="00840EAF"/>
    <w:rsid w:val="008425C2"/>
    <w:rsid w:val="008427C9"/>
    <w:rsid w:val="008431A0"/>
    <w:rsid w:val="00844558"/>
    <w:rsid w:val="00845139"/>
    <w:rsid w:val="00850408"/>
    <w:rsid w:val="00850B92"/>
    <w:rsid w:val="0085359B"/>
    <w:rsid w:val="00853713"/>
    <w:rsid w:val="008548D0"/>
    <w:rsid w:val="00855415"/>
    <w:rsid w:val="00855BAC"/>
    <w:rsid w:val="00856452"/>
    <w:rsid w:val="00856571"/>
    <w:rsid w:val="00856972"/>
    <w:rsid w:val="00857E7D"/>
    <w:rsid w:val="00857EA1"/>
    <w:rsid w:val="008603B5"/>
    <w:rsid w:val="00863C23"/>
    <w:rsid w:val="00863D34"/>
    <w:rsid w:val="0086413B"/>
    <w:rsid w:val="0086430E"/>
    <w:rsid w:val="00864A77"/>
    <w:rsid w:val="008650A5"/>
    <w:rsid w:val="008675FE"/>
    <w:rsid w:val="0087199D"/>
    <w:rsid w:val="00872636"/>
    <w:rsid w:val="00875635"/>
    <w:rsid w:val="00875756"/>
    <w:rsid w:val="008768EE"/>
    <w:rsid w:val="00876CCB"/>
    <w:rsid w:val="00880F8F"/>
    <w:rsid w:val="00881461"/>
    <w:rsid w:val="008820EE"/>
    <w:rsid w:val="0088374D"/>
    <w:rsid w:val="0088385F"/>
    <w:rsid w:val="00883A9A"/>
    <w:rsid w:val="00885196"/>
    <w:rsid w:val="008857F4"/>
    <w:rsid w:val="00886AF2"/>
    <w:rsid w:val="0089192F"/>
    <w:rsid w:val="00891950"/>
    <w:rsid w:val="00892A5E"/>
    <w:rsid w:val="00892A75"/>
    <w:rsid w:val="008934DF"/>
    <w:rsid w:val="00894258"/>
    <w:rsid w:val="0089460E"/>
    <w:rsid w:val="00894C9F"/>
    <w:rsid w:val="0089510B"/>
    <w:rsid w:val="008955FC"/>
    <w:rsid w:val="008959F6"/>
    <w:rsid w:val="00897F83"/>
    <w:rsid w:val="008A253B"/>
    <w:rsid w:val="008A310F"/>
    <w:rsid w:val="008A4385"/>
    <w:rsid w:val="008A4A76"/>
    <w:rsid w:val="008A69BF"/>
    <w:rsid w:val="008A70A0"/>
    <w:rsid w:val="008A718C"/>
    <w:rsid w:val="008A7981"/>
    <w:rsid w:val="008B0162"/>
    <w:rsid w:val="008B1657"/>
    <w:rsid w:val="008B195C"/>
    <w:rsid w:val="008B19CD"/>
    <w:rsid w:val="008B1C57"/>
    <w:rsid w:val="008B2E5C"/>
    <w:rsid w:val="008B3AEE"/>
    <w:rsid w:val="008B3BFC"/>
    <w:rsid w:val="008B47B7"/>
    <w:rsid w:val="008B5D74"/>
    <w:rsid w:val="008B7004"/>
    <w:rsid w:val="008B7551"/>
    <w:rsid w:val="008B7D92"/>
    <w:rsid w:val="008C0633"/>
    <w:rsid w:val="008C0885"/>
    <w:rsid w:val="008C12A8"/>
    <w:rsid w:val="008C25D4"/>
    <w:rsid w:val="008C59BA"/>
    <w:rsid w:val="008C6B6D"/>
    <w:rsid w:val="008C7FE7"/>
    <w:rsid w:val="008D034F"/>
    <w:rsid w:val="008D17A9"/>
    <w:rsid w:val="008D1887"/>
    <w:rsid w:val="008D20D4"/>
    <w:rsid w:val="008D2142"/>
    <w:rsid w:val="008D2D5D"/>
    <w:rsid w:val="008D310F"/>
    <w:rsid w:val="008D505A"/>
    <w:rsid w:val="008D67C8"/>
    <w:rsid w:val="008D6D2D"/>
    <w:rsid w:val="008D70CB"/>
    <w:rsid w:val="008E015F"/>
    <w:rsid w:val="008E277C"/>
    <w:rsid w:val="008E2C5E"/>
    <w:rsid w:val="008E2F75"/>
    <w:rsid w:val="008E3598"/>
    <w:rsid w:val="008E42B6"/>
    <w:rsid w:val="008F0803"/>
    <w:rsid w:val="008F0BE2"/>
    <w:rsid w:val="008F116A"/>
    <w:rsid w:val="008F1F98"/>
    <w:rsid w:val="008F4439"/>
    <w:rsid w:val="008F58E9"/>
    <w:rsid w:val="008F6777"/>
    <w:rsid w:val="008F6B5A"/>
    <w:rsid w:val="008F7A17"/>
    <w:rsid w:val="00902410"/>
    <w:rsid w:val="0090274A"/>
    <w:rsid w:val="009031C3"/>
    <w:rsid w:val="00903A0F"/>
    <w:rsid w:val="00903B6B"/>
    <w:rsid w:val="0090463F"/>
    <w:rsid w:val="00904A62"/>
    <w:rsid w:val="00904EF7"/>
    <w:rsid w:val="00905824"/>
    <w:rsid w:val="009060D7"/>
    <w:rsid w:val="0090636C"/>
    <w:rsid w:val="00910FA6"/>
    <w:rsid w:val="00911C3A"/>
    <w:rsid w:val="00912125"/>
    <w:rsid w:val="0091585A"/>
    <w:rsid w:val="009165A3"/>
    <w:rsid w:val="009174B7"/>
    <w:rsid w:val="00920A0D"/>
    <w:rsid w:val="00921E9D"/>
    <w:rsid w:val="00921EDB"/>
    <w:rsid w:val="009225E0"/>
    <w:rsid w:val="009231CD"/>
    <w:rsid w:val="00924094"/>
    <w:rsid w:val="00924391"/>
    <w:rsid w:val="00925B81"/>
    <w:rsid w:val="009263CB"/>
    <w:rsid w:val="009314BB"/>
    <w:rsid w:val="0093202F"/>
    <w:rsid w:val="00932F96"/>
    <w:rsid w:val="00933132"/>
    <w:rsid w:val="00933FE8"/>
    <w:rsid w:val="009340E5"/>
    <w:rsid w:val="00936871"/>
    <w:rsid w:val="00940270"/>
    <w:rsid w:val="00940FF4"/>
    <w:rsid w:val="009412EB"/>
    <w:rsid w:val="00941542"/>
    <w:rsid w:val="009416DE"/>
    <w:rsid w:val="0094179B"/>
    <w:rsid w:val="00941A7E"/>
    <w:rsid w:val="00941DFA"/>
    <w:rsid w:val="00942400"/>
    <w:rsid w:val="00943C73"/>
    <w:rsid w:val="0094480B"/>
    <w:rsid w:val="00944981"/>
    <w:rsid w:val="0094518D"/>
    <w:rsid w:val="0094535A"/>
    <w:rsid w:val="009462D7"/>
    <w:rsid w:val="00946F7A"/>
    <w:rsid w:val="00947329"/>
    <w:rsid w:val="0095221F"/>
    <w:rsid w:val="009522C6"/>
    <w:rsid w:val="00954264"/>
    <w:rsid w:val="00954CBA"/>
    <w:rsid w:val="00955756"/>
    <w:rsid w:val="009565A6"/>
    <w:rsid w:val="0095733A"/>
    <w:rsid w:val="00957529"/>
    <w:rsid w:val="009604AB"/>
    <w:rsid w:val="00960E1A"/>
    <w:rsid w:val="00961962"/>
    <w:rsid w:val="00961AEE"/>
    <w:rsid w:val="00962BE4"/>
    <w:rsid w:val="00963884"/>
    <w:rsid w:val="0096484E"/>
    <w:rsid w:val="00966CA9"/>
    <w:rsid w:val="00970856"/>
    <w:rsid w:val="00971884"/>
    <w:rsid w:val="00972E54"/>
    <w:rsid w:val="00974F8F"/>
    <w:rsid w:val="009750EA"/>
    <w:rsid w:val="00975685"/>
    <w:rsid w:val="00975D6F"/>
    <w:rsid w:val="00976F3A"/>
    <w:rsid w:val="009803CD"/>
    <w:rsid w:val="00980DD4"/>
    <w:rsid w:val="00981A50"/>
    <w:rsid w:val="00982269"/>
    <w:rsid w:val="0098233B"/>
    <w:rsid w:val="00983B80"/>
    <w:rsid w:val="009847B6"/>
    <w:rsid w:val="009849D9"/>
    <w:rsid w:val="00986275"/>
    <w:rsid w:val="00987274"/>
    <w:rsid w:val="00990BDA"/>
    <w:rsid w:val="009917D2"/>
    <w:rsid w:val="00992D1E"/>
    <w:rsid w:val="00992EDE"/>
    <w:rsid w:val="00993820"/>
    <w:rsid w:val="00993BAB"/>
    <w:rsid w:val="00993CBB"/>
    <w:rsid w:val="009945AE"/>
    <w:rsid w:val="009A02E4"/>
    <w:rsid w:val="009A1E77"/>
    <w:rsid w:val="009A33AD"/>
    <w:rsid w:val="009A3E60"/>
    <w:rsid w:val="009A626A"/>
    <w:rsid w:val="009A6926"/>
    <w:rsid w:val="009A6FA4"/>
    <w:rsid w:val="009A6FDE"/>
    <w:rsid w:val="009A772A"/>
    <w:rsid w:val="009A7DC1"/>
    <w:rsid w:val="009B02CC"/>
    <w:rsid w:val="009B2279"/>
    <w:rsid w:val="009B2D2F"/>
    <w:rsid w:val="009B4218"/>
    <w:rsid w:val="009B4694"/>
    <w:rsid w:val="009B5411"/>
    <w:rsid w:val="009B5858"/>
    <w:rsid w:val="009B5A63"/>
    <w:rsid w:val="009B5A85"/>
    <w:rsid w:val="009B6C1B"/>
    <w:rsid w:val="009B779C"/>
    <w:rsid w:val="009B7A45"/>
    <w:rsid w:val="009B7E19"/>
    <w:rsid w:val="009C0C5B"/>
    <w:rsid w:val="009C1906"/>
    <w:rsid w:val="009C1E48"/>
    <w:rsid w:val="009C3723"/>
    <w:rsid w:val="009C523A"/>
    <w:rsid w:val="009C5912"/>
    <w:rsid w:val="009C7527"/>
    <w:rsid w:val="009D1006"/>
    <w:rsid w:val="009D306D"/>
    <w:rsid w:val="009D3F9A"/>
    <w:rsid w:val="009D59DD"/>
    <w:rsid w:val="009D62EC"/>
    <w:rsid w:val="009D6475"/>
    <w:rsid w:val="009D7785"/>
    <w:rsid w:val="009D7889"/>
    <w:rsid w:val="009E0883"/>
    <w:rsid w:val="009E08C7"/>
    <w:rsid w:val="009E13B6"/>
    <w:rsid w:val="009E1AAB"/>
    <w:rsid w:val="009E2138"/>
    <w:rsid w:val="009E43E2"/>
    <w:rsid w:val="009E57F5"/>
    <w:rsid w:val="009E5ED8"/>
    <w:rsid w:val="009E7F21"/>
    <w:rsid w:val="009F03F1"/>
    <w:rsid w:val="009F096A"/>
    <w:rsid w:val="009F0A09"/>
    <w:rsid w:val="009F113C"/>
    <w:rsid w:val="009F18E1"/>
    <w:rsid w:val="009F2068"/>
    <w:rsid w:val="009F27F1"/>
    <w:rsid w:val="009F37AD"/>
    <w:rsid w:val="009F422E"/>
    <w:rsid w:val="009F64D9"/>
    <w:rsid w:val="009F763F"/>
    <w:rsid w:val="00A01CF8"/>
    <w:rsid w:val="00A03175"/>
    <w:rsid w:val="00A04EC7"/>
    <w:rsid w:val="00A05AE4"/>
    <w:rsid w:val="00A068E9"/>
    <w:rsid w:val="00A10DBA"/>
    <w:rsid w:val="00A11BA2"/>
    <w:rsid w:val="00A11D2C"/>
    <w:rsid w:val="00A13867"/>
    <w:rsid w:val="00A13A74"/>
    <w:rsid w:val="00A15793"/>
    <w:rsid w:val="00A1622D"/>
    <w:rsid w:val="00A16B49"/>
    <w:rsid w:val="00A17863"/>
    <w:rsid w:val="00A17E39"/>
    <w:rsid w:val="00A22577"/>
    <w:rsid w:val="00A2396C"/>
    <w:rsid w:val="00A23BE2"/>
    <w:rsid w:val="00A23D9D"/>
    <w:rsid w:val="00A2425D"/>
    <w:rsid w:val="00A2462A"/>
    <w:rsid w:val="00A260D7"/>
    <w:rsid w:val="00A27044"/>
    <w:rsid w:val="00A272C7"/>
    <w:rsid w:val="00A27E42"/>
    <w:rsid w:val="00A31CDA"/>
    <w:rsid w:val="00A3405F"/>
    <w:rsid w:val="00A3415F"/>
    <w:rsid w:val="00A36032"/>
    <w:rsid w:val="00A368F4"/>
    <w:rsid w:val="00A36D72"/>
    <w:rsid w:val="00A379D3"/>
    <w:rsid w:val="00A37D09"/>
    <w:rsid w:val="00A37EDE"/>
    <w:rsid w:val="00A42048"/>
    <w:rsid w:val="00A4222F"/>
    <w:rsid w:val="00A4228F"/>
    <w:rsid w:val="00A43022"/>
    <w:rsid w:val="00A4320A"/>
    <w:rsid w:val="00A447E3"/>
    <w:rsid w:val="00A455B5"/>
    <w:rsid w:val="00A47CDA"/>
    <w:rsid w:val="00A507D1"/>
    <w:rsid w:val="00A5140A"/>
    <w:rsid w:val="00A51F6C"/>
    <w:rsid w:val="00A53EC7"/>
    <w:rsid w:val="00A541F1"/>
    <w:rsid w:val="00A54ACD"/>
    <w:rsid w:val="00A54DF1"/>
    <w:rsid w:val="00A57FB1"/>
    <w:rsid w:val="00A60085"/>
    <w:rsid w:val="00A60252"/>
    <w:rsid w:val="00A606E6"/>
    <w:rsid w:val="00A60B9A"/>
    <w:rsid w:val="00A62257"/>
    <w:rsid w:val="00A64F20"/>
    <w:rsid w:val="00A66582"/>
    <w:rsid w:val="00A67C2D"/>
    <w:rsid w:val="00A710EF"/>
    <w:rsid w:val="00A71BE1"/>
    <w:rsid w:val="00A72932"/>
    <w:rsid w:val="00A72B4C"/>
    <w:rsid w:val="00A7301E"/>
    <w:rsid w:val="00A7399E"/>
    <w:rsid w:val="00A74184"/>
    <w:rsid w:val="00A74A34"/>
    <w:rsid w:val="00A7598A"/>
    <w:rsid w:val="00A766DC"/>
    <w:rsid w:val="00A80095"/>
    <w:rsid w:val="00A80DC1"/>
    <w:rsid w:val="00A82108"/>
    <w:rsid w:val="00A82AE6"/>
    <w:rsid w:val="00A82F4D"/>
    <w:rsid w:val="00A834CC"/>
    <w:rsid w:val="00A836D5"/>
    <w:rsid w:val="00A842F1"/>
    <w:rsid w:val="00A85A3E"/>
    <w:rsid w:val="00A85A96"/>
    <w:rsid w:val="00A85ECA"/>
    <w:rsid w:val="00A86043"/>
    <w:rsid w:val="00A875D3"/>
    <w:rsid w:val="00A87B66"/>
    <w:rsid w:val="00A87E69"/>
    <w:rsid w:val="00A90B8E"/>
    <w:rsid w:val="00A9121F"/>
    <w:rsid w:val="00A930BC"/>
    <w:rsid w:val="00A93C7B"/>
    <w:rsid w:val="00A94DFC"/>
    <w:rsid w:val="00A94E49"/>
    <w:rsid w:val="00A95A39"/>
    <w:rsid w:val="00A96150"/>
    <w:rsid w:val="00A96B07"/>
    <w:rsid w:val="00A97364"/>
    <w:rsid w:val="00A9752B"/>
    <w:rsid w:val="00A97676"/>
    <w:rsid w:val="00AA1D13"/>
    <w:rsid w:val="00AA1F35"/>
    <w:rsid w:val="00AA4D71"/>
    <w:rsid w:val="00AB0022"/>
    <w:rsid w:val="00AB1793"/>
    <w:rsid w:val="00AB1B18"/>
    <w:rsid w:val="00AB1FEB"/>
    <w:rsid w:val="00AB1FFE"/>
    <w:rsid w:val="00AB2FDA"/>
    <w:rsid w:val="00AB357F"/>
    <w:rsid w:val="00AB515C"/>
    <w:rsid w:val="00AB6802"/>
    <w:rsid w:val="00AB7FF1"/>
    <w:rsid w:val="00AC1550"/>
    <w:rsid w:val="00AC2515"/>
    <w:rsid w:val="00AC278D"/>
    <w:rsid w:val="00AC43B0"/>
    <w:rsid w:val="00AC47E4"/>
    <w:rsid w:val="00AC4871"/>
    <w:rsid w:val="00AC51C1"/>
    <w:rsid w:val="00AC52F0"/>
    <w:rsid w:val="00AC6094"/>
    <w:rsid w:val="00AC6E34"/>
    <w:rsid w:val="00AC7438"/>
    <w:rsid w:val="00AD0BC3"/>
    <w:rsid w:val="00AD10D8"/>
    <w:rsid w:val="00AD1794"/>
    <w:rsid w:val="00AD28D3"/>
    <w:rsid w:val="00AD392D"/>
    <w:rsid w:val="00AD56A5"/>
    <w:rsid w:val="00AD56DC"/>
    <w:rsid w:val="00AD5D39"/>
    <w:rsid w:val="00AD7734"/>
    <w:rsid w:val="00AD77CE"/>
    <w:rsid w:val="00AD7930"/>
    <w:rsid w:val="00AD7D47"/>
    <w:rsid w:val="00AE058A"/>
    <w:rsid w:val="00AE07ED"/>
    <w:rsid w:val="00AE4A01"/>
    <w:rsid w:val="00AE62C1"/>
    <w:rsid w:val="00AE694E"/>
    <w:rsid w:val="00AE7403"/>
    <w:rsid w:val="00AF1487"/>
    <w:rsid w:val="00AF2B91"/>
    <w:rsid w:val="00AF2C24"/>
    <w:rsid w:val="00AF2F82"/>
    <w:rsid w:val="00AF3355"/>
    <w:rsid w:val="00AF44D8"/>
    <w:rsid w:val="00AF7516"/>
    <w:rsid w:val="00AF7614"/>
    <w:rsid w:val="00AF7DBA"/>
    <w:rsid w:val="00B01C3F"/>
    <w:rsid w:val="00B029E5"/>
    <w:rsid w:val="00B02D23"/>
    <w:rsid w:val="00B03BC2"/>
    <w:rsid w:val="00B0485A"/>
    <w:rsid w:val="00B04F38"/>
    <w:rsid w:val="00B070A2"/>
    <w:rsid w:val="00B07B02"/>
    <w:rsid w:val="00B07B13"/>
    <w:rsid w:val="00B112EB"/>
    <w:rsid w:val="00B130CF"/>
    <w:rsid w:val="00B143BB"/>
    <w:rsid w:val="00B15F32"/>
    <w:rsid w:val="00B16628"/>
    <w:rsid w:val="00B17076"/>
    <w:rsid w:val="00B20048"/>
    <w:rsid w:val="00B20873"/>
    <w:rsid w:val="00B22FCE"/>
    <w:rsid w:val="00B23B62"/>
    <w:rsid w:val="00B23DC5"/>
    <w:rsid w:val="00B24478"/>
    <w:rsid w:val="00B259DF"/>
    <w:rsid w:val="00B25FCC"/>
    <w:rsid w:val="00B26CE4"/>
    <w:rsid w:val="00B27968"/>
    <w:rsid w:val="00B30B55"/>
    <w:rsid w:val="00B325AC"/>
    <w:rsid w:val="00B32DD7"/>
    <w:rsid w:val="00B3384F"/>
    <w:rsid w:val="00B34520"/>
    <w:rsid w:val="00B34F02"/>
    <w:rsid w:val="00B367D3"/>
    <w:rsid w:val="00B37328"/>
    <w:rsid w:val="00B42364"/>
    <w:rsid w:val="00B42B48"/>
    <w:rsid w:val="00B43616"/>
    <w:rsid w:val="00B45245"/>
    <w:rsid w:val="00B46088"/>
    <w:rsid w:val="00B46107"/>
    <w:rsid w:val="00B46CED"/>
    <w:rsid w:val="00B46F8B"/>
    <w:rsid w:val="00B479D9"/>
    <w:rsid w:val="00B5137D"/>
    <w:rsid w:val="00B515D6"/>
    <w:rsid w:val="00B527D7"/>
    <w:rsid w:val="00B53F4A"/>
    <w:rsid w:val="00B53FA9"/>
    <w:rsid w:val="00B544DA"/>
    <w:rsid w:val="00B571B3"/>
    <w:rsid w:val="00B6086E"/>
    <w:rsid w:val="00B60B1F"/>
    <w:rsid w:val="00B60D15"/>
    <w:rsid w:val="00B626F2"/>
    <w:rsid w:val="00B6338D"/>
    <w:rsid w:val="00B6340F"/>
    <w:rsid w:val="00B6382F"/>
    <w:rsid w:val="00B661A6"/>
    <w:rsid w:val="00B66D4A"/>
    <w:rsid w:val="00B67147"/>
    <w:rsid w:val="00B678FD"/>
    <w:rsid w:val="00B713D4"/>
    <w:rsid w:val="00B7543B"/>
    <w:rsid w:val="00B75601"/>
    <w:rsid w:val="00B75D60"/>
    <w:rsid w:val="00B75DF2"/>
    <w:rsid w:val="00B75E07"/>
    <w:rsid w:val="00B7601E"/>
    <w:rsid w:val="00B77217"/>
    <w:rsid w:val="00B77315"/>
    <w:rsid w:val="00B80C5D"/>
    <w:rsid w:val="00B81270"/>
    <w:rsid w:val="00B838F7"/>
    <w:rsid w:val="00B83B15"/>
    <w:rsid w:val="00B84D6A"/>
    <w:rsid w:val="00B853D5"/>
    <w:rsid w:val="00B87D4F"/>
    <w:rsid w:val="00B90459"/>
    <w:rsid w:val="00B90E92"/>
    <w:rsid w:val="00B91648"/>
    <w:rsid w:val="00B918A5"/>
    <w:rsid w:val="00B92644"/>
    <w:rsid w:val="00B927CE"/>
    <w:rsid w:val="00B9365A"/>
    <w:rsid w:val="00B94349"/>
    <w:rsid w:val="00B9450B"/>
    <w:rsid w:val="00B951CA"/>
    <w:rsid w:val="00B953E3"/>
    <w:rsid w:val="00B95810"/>
    <w:rsid w:val="00B96F64"/>
    <w:rsid w:val="00B97ACA"/>
    <w:rsid w:val="00B97C11"/>
    <w:rsid w:val="00BA0297"/>
    <w:rsid w:val="00BA04B1"/>
    <w:rsid w:val="00BA050D"/>
    <w:rsid w:val="00BA0BCF"/>
    <w:rsid w:val="00BA164C"/>
    <w:rsid w:val="00BA2037"/>
    <w:rsid w:val="00BA31F1"/>
    <w:rsid w:val="00BA339A"/>
    <w:rsid w:val="00BA35DA"/>
    <w:rsid w:val="00BA3D40"/>
    <w:rsid w:val="00BA5284"/>
    <w:rsid w:val="00BA5F8E"/>
    <w:rsid w:val="00BA6196"/>
    <w:rsid w:val="00BA698F"/>
    <w:rsid w:val="00BA6C1A"/>
    <w:rsid w:val="00BB0737"/>
    <w:rsid w:val="00BB30E8"/>
    <w:rsid w:val="00BB3ABE"/>
    <w:rsid w:val="00BB521B"/>
    <w:rsid w:val="00BB566D"/>
    <w:rsid w:val="00BB61DB"/>
    <w:rsid w:val="00BB6296"/>
    <w:rsid w:val="00BB64B4"/>
    <w:rsid w:val="00BB72AC"/>
    <w:rsid w:val="00BB7D0D"/>
    <w:rsid w:val="00BC11E8"/>
    <w:rsid w:val="00BC1E36"/>
    <w:rsid w:val="00BC1F60"/>
    <w:rsid w:val="00BC26F1"/>
    <w:rsid w:val="00BC29F9"/>
    <w:rsid w:val="00BC358C"/>
    <w:rsid w:val="00BC36B6"/>
    <w:rsid w:val="00BC3B89"/>
    <w:rsid w:val="00BC5089"/>
    <w:rsid w:val="00BC787E"/>
    <w:rsid w:val="00BD0EA3"/>
    <w:rsid w:val="00BD10AA"/>
    <w:rsid w:val="00BD3027"/>
    <w:rsid w:val="00BD6669"/>
    <w:rsid w:val="00BD67C2"/>
    <w:rsid w:val="00BD716D"/>
    <w:rsid w:val="00BE1837"/>
    <w:rsid w:val="00BE3222"/>
    <w:rsid w:val="00BE384B"/>
    <w:rsid w:val="00BE4127"/>
    <w:rsid w:val="00BE5188"/>
    <w:rsid w:val="00BE560D"/>
    <w:rsid w:val="00BE677E"/>
    <w:rsid w:val="00BE691C"/>
    <w:rsid w:val="00BE75AD"/>
    <w:rsid w:val="00BF0702"/>
    <w:rsid w:val="00BF1093"/>
    <w:rsid w:val="00BF1CA0"/>
    <w:rsid w:val="00BF1E5B"/>
    <w:rsid w:val="00BF2A4E"/>
    <w:rsid w:val="00BF2DF3"/>
    <w:rsid w:val="00BF3300"/>
    <w:rsid w:val="00BF39C6"/>
    <w:rsid w:val="00BF568F"/>
    <w:rsid w:val="00BF604B"/>
    <w:rsid w:val="00BF799F"/>
    <w:rsid w:val="00C007C3"/>
    <w:rsid w:val="00C00FFB"/>
    <w:rsid w:val="00C0172C"/>
    <w:rsid w:val="00C02670"/>
    <w:rsid w:val="00C02B2A"/>
    <w:rsid w:val="00C04D9E"/>
    <w:rsid w:val="00C04EF1"/>
    <w:rsid w:val="00C069AB"/>
    <w:rsid w:val="00C06AA5"/>
    <w:rsid w:val="00C06B17"/>
    <w:rsid w:val="00C07657"/>
    <w:rsid w:val="00C07C13"/>
    <w:rsid w:val="00C104CD"/>
    <w:rsid w:val="00C10A61"/>
    <w:rsid w:val="00C1136C"/>
    <w:rsid w:val="00C11FFE"/>
    <w:rsid w:val="00C12ECA"/>
    <w:rsid w:val="00C14987"/>
    <w:rsid w:val="00C15CE7"/>
    <w:rsid w:val="00C17580"/>
    <w:rsid w:val="00C20170"/>
    <w:rsid w:val="00C20BE5"/>
    <w:rsid w:val="00C21B76"/>
    <w:rsid w:val="00C2248E"/>
    <w:rsid w:val="00C22A82"/>
    <w:rsid w:val="00C240D7"/>
    <w:rsid w:val="00C24ACA"/>
    <w:rsid w:val="00C252E9"/>
    <w:rsid w:val="00C259B5"/>
    <w:rsid w:val="00C30804"/>
    <w:rsid w:val="00C31886"/>
    <w:rsid w:val="00C31EDB"/>
    <w:rsid w:val="00C34CC9"/>
    <w:rsid w:val="00C356EA"/>
    <w:rsid w:val="00C368DE"/>
    <w:rsid w:val="00C37738"/>
    <w:rsid w:val="00C40D55"/>
    <w:rsid w:val="00C41C4A"/>
    <w:rsid w:val="00C42133"/>
    <w:rsid w:val="00C422A1"/>
    <w:rsid w:val="00C423E7"/>
    <w:rsid w:val="00C43AA6"/>
    <w:rsid w:val="00C44576"/>
    <w:rsid w:val="00C44F61"/>
    <w:rsid w:val="00C47514"/>
    <w:rsid w:val="00C47C16"/>
    <w:rsid w:val="00C47E5B"/>
    <w:rsid w:val="00C47EDD"/>
    <w:rsid w:val="00C47F3C"/>
    <w:rsid w:val="00C50A46"/>
    <w:rsid w:val="00C50A59"/>
    <w:rsid w:val="00C51827"/>
    <w:rsid w:val="00C52F5B"/>
    <w:rsid w:val="00C52F5C"/>
    <w:rsid w:val="00C53C24"/>
    <w:rsid w:val="00C53F75"/>
    <w:rsid w:val="00C54455"/>
    <w:rsid w:val="00C544E3"/>
    <w:rsid w:val="00C54FE6"/>
    <w:rsid w:val="00C577A9"/>
    <w:rsid w:val="00C57E83"/>
    <w:rsid w:val="00C60669"/>
    <w:rsid w:val="00C648D1"/>
    <w:rsid w:val="00C64904"/>
    <w:rsid w:val="00C64C20"/>
    <w:rsid w:val="00C675DB"/>
    <w:rsid w:val="00C677DB"/>
    <w:rsid w:val="00C677E3"/>
    <w:rsid w:val="00C70C98"/>
    <w:rsid w:val="00C70EFE"/>
    <w:rsid w:val="00C70F0D"/>
    <w:rsid w:val="00C71E83"/>
    <w:rsid w:val="00C72401"/>
    <w:rsid w:val="00C73D08"/>
    <w:rsid w:val="00C745D6"/>
    <w:rsid w:val="00C74F3C"/>
    <w:rsid w:val="00C7574B"/>
    <w:rsid w:val="00C803B6"/>
    <w:rsid w:val="00C80462"/>
    <w:rsid w:val="00C80698"/>
    <w:rsid w:val="00C80D95"/>
    <w:rsid w:val="00C810AD"/>
    <w:rsid w:val="00C823D3"/>
    <w:rsid w:val="00C8383D"/>
    <w:rsid w:val="00C84083"/>
    <w:rsid w:val="00C84751"/>
    <w:rsid w:val="00C86558"/>
    <w:rsid w:val="00C86B92"/>
    <w:rsid w:val="00C86EAA"/>
    <w:rsid w:val="00C90BE6"/>
    <w:rsid w:val="00C91D8D"/>
    <w:rsid w:val="00C91E1C"/>
    <w:rsid w:val="00C92FBC"/>
    <w:rsid w:val="00C939FD"/>
    <w:rsid w:val="00C94478"/>
    <w:rsid w:val="00C94F58"/>
    <w:rsid w:val="00C95259"/>
    <w:rsid w:val="00C95A2E"/>
    <w:rsid w:val="00C95D29"/>
    <w:rsid w:val="00C9618D"/>
    <w:rsid w:val="00C963B5"/>
    <w:rsid w:val="00C973DC"/>
    <w:rsid w:val="00C97E3F"/>
    <w:rsid w:val="00CA1B78"/>
    <w:rsid w:val="00CA2DB5"/>
    <w:rsid w:val="00CA36CB"/>
    <w:rsid w:val="00CA3CFD"/>
    <w:rsid w:val="00CA3F33"/>
    <w:rsid w:val="00CA43A8"/>
    <w:rsid w:val="00CA5D8C"/>
    <w:rsid w:val="00CA64B6"/>
    <w:rsid w:val="00CA6850"/>
    <w:rsid w:val="00CB0B47"/>
    <w:rsid w:val="00CB0B5F"/>
    <w:rsid w:val="00CB192F"/>
    <w:rsid w:val="00CB1F2C"/>
    <w:rsid w:val="00CB21CE"/>
    <w:rsid w:val="00CB4142"/>
    <w:rsid w:val="00CB552E"/>
    <w:rsid w:val="00CB568F"/>
    <w:rsid w:val="00CB607A"/>
    <w:rsid w:val="00CB6392"/>
    <w:rsid w:val="00CB77BA"/>
    <w:rsid w:val="00CC0A1E"/>
    <w:rsid w:val="00CC0BD0"/>
    <w:rsid w:val="00CC18BB"/>
    <w:rsid w:val="00CC36A0"/>
    <w:rsid w:val="00CC4732"/>
    <w:rsid w:val="00CC4B29"/>
    <w:rsid w:val="00CC527A"/>
    <w:rsid w:val="00CC6511"/>
    <w:rsid w:val="00CC67C4"/>
    <w:rsid w:val="00CC7A09"/>
    <w:rsid w:val="00CD1BCC"/>
    <w:rsid w:val="00CD2057"/>
    <w:rsid w:val="00CD2D0B"/>
    <w:rsid w:val="00CD3EDD"/>
    <w:rsid w:val="00CD4B40"/>
    <w:rsid w:val="00CD594D"/>
    <w:rsid w:val="00CD5F4D"/>
    <w:rsid w:val="00CD6506"/>
    <w:rsid w:val="00CD7746"/>
    <w:rsid w:val="00CD782D"/>
    <w:rsid w:val="00CE06D9"/>
    <w:rsid w:val="00CE0B7D"/>
    <w:rsid w:val="00CE1199"/>
    <w:rsid w:val="00CE1902"/>
    <w:rsid w:val="00CE3872"/>
    <w:rsid w:val="00CE45EA"/>
    <w:rsid w:val="00CE4857"/>
    <w:rsid w:val="00CE51F3"/>
    <w:rsid w:val="00CE68E3"/>
    <w:rsid w:val="00CE6C3D"/>
    <w:rsid w:val="00CF0C61"/>
    <w:rsid w:val="00CF1566"/>
    <w:rsid w:val="00CF302A"/>
    <w:rsid w:val="00CF3287"/>
    <w:rsid w:val="00CF6F13"/>
    <w:rsid w:val="00CF71FA"/>
    <w:rsid w:val="00D01758"/>
    <w:rsid w:val="00D0234C"/>
    <w:rsid w:val="00D032F0"/>
    <w:rsid w:val="00D0493C"/>
    <w:rsid w:val="00D04967"/>
    <w:rsid w:val="00D050F6"/>
    <w:rsid w:val="00D07865"/>
    <w:rsid w:val="00D07C30"/>
    <w:rsid w:val="00D12A89"/>
    <w:rsid w:val="00D131AC"/>
    <w:rsid w:val="00D1391D"/>
    <w:rsid w:val="00D13920"/>
    <w:rsid w:val="00D13AFC"/>
    <w:rsid w:val="00D14960"/>
    <w:rsid w:val="00D15295"/>
    <w:rsid w:val="00D157C0"/>
    <w:rsid w:val="00D16348"/>
    <w:rsid w:val="00D16F4B"/>
    <w:rsid w:val="00D17317"/>
    <w:rsid w:val="00D20424"/>
    <w:rsid w:val="00D20838"/>
    <w:rsid w:val="00D21D1B"/>
    <w:rsid w:val="00D221EE"/>
    <w:rsid w:val="00D22CE7"/>
    <w:rsid w:val="00D22D63"/>
    <w:rsid w:val="00D2402A"/>
    <w:rsid w:val="00D241E7"/>
    <w:rsid w:val="00D24A96"/>
    <w:rsid w:val="00D2549C"/>
    <w:rsid w:val="00D25904"/>
    <w:rsid w:val="00D25FCA"/>
    <w:rsid w:val="00D267E7"/>
    <w:rsid w:val="00D26CF2"/>
    <w:rsid w:val="00D271EA"/>
    <w:rsid w:val="00D27D52"/>
    <w:rsid w:val="00D30C60"/>
    <w:rsid w:val="00D3480B"/>
    <w:rsid w:val="00D34C15"/>
    <w:rsid w:val="00D34D28"/>
    <w:rsid w:val="00D3731D"/>
    <w:rsid w:val="00D37AA5"/>
    <w:rsid w:val="00D4031E"/>
    <w:rsid w:val="00D403D7"/>
    <w:rsid w:val="00D40A1C"/>
    <w:rsid w:val="00D42433"/>
    <w:rsid w:val="00D42AB7"/>
    <w:rsid w:val="00D42E64"/>
    <w:rsid w:val="00D43A43"/>
    <w:rsid w:val="00D441E1"/>
    <w:rsid w:val="00D44407"/>
    <w:rsid w:val="00D447EE"/>
    <w:rsid w:val="00D4487D"/>
    <w:rsid w:val="00D448A6"/>
    <w:rsid w:val="00D44AD8"/>
    <w:rsid w:val="00D44E1D"/>
    <w:rsid w:val="00D460B8"/>
    <w:rsid w:val="00D4654A"/>
    <w:rsid w:val="00D4695E"/>
    <w:rsid w:val="00D508D5"/>
    <w:rsid w:val="00D54356"/>
    <w:rsid w:val="00D54477"/>
    <w:rsid w:val="00D54B9A"/>
    <w:rsid w:val="00D551DB"/>
    <w:rsid w:val="00D5691B"/>
    <w:rsid w:val="00D57A49"/>
    <w:rsid w:val="00D57B03"/>
    <w:rsid w:val="00D604EC"/>
    <w:rsid w:val="00D60F29"/>
    <w:rsid w:val="00D610DB"/>
    <w:rsid w:val="00D62102"/>
    <w:rsid w:val="00D62446"/>
    <w:rsid w:val="00D64B88"/>
    <w:rsid w:val="00D65A8F"/>
    <w:rsid w:val="00D66000"/>
    <w:rsid w:val="00D66F22"/>
    <w:rsid w:val="00D67CB9"/>
    <w:rsid w:val="00D70180"/>
    <w:rsid w:val="00D707A1"/>
    <w:rsid w:val="00D70815"/>
    <w:rsid w:val="00D70931"/>
    <w:rsid w:val="00D73473"/>
    <w:rsid w:val="00D748C4"/>
    <w:rsid w:val="00D76739"/>
    <w:rsid w:val="00D768B6"/>
    <w:rsid w:val="00D77848"/>
    <w:rsid w:val="00D81092"/>
    <w:rsid w:val="00D81A0D"/>
    <w:rsid w:val="00D82020"/>
    <w:rsid w:val="00D83682"/>
    <w:rsid w:val="00D84892"/>
    <w:rsid w:val="00D85A5C"/>
    <w:rsid w:val="00D85D3A"/>
    <w:rsid w:val="00D85E9D"/>
    <w:rsid w:val="00D860E5"/>
    <w:rsid w:val="00D86D3B"/>
    <w:rsid w:val="00D90013"/>
    <w:rsid w:val="00D90D85"/>
    <w:rsid w:val="00D9103C"/>
    <w:rsid w:val="00D91819"/>
    <w:rsid w:val="00D91B00"/>
    <w:rsid w:val="00D922FA"/>
    <w:rsid w:val="00D933A1"/>
    <w:rsid w:val="00D93A3F"/>
    <w:rsid w:val="00D9536D"/>
    <w:rsid w:val="00D95380"/>
    <w:rsid w:val="00DA0484"/>
    <w:rsid w:val="00DA0A78"/>
    <w:rsid w:val="00DA0ABC"/>
    <w:rsid w:val="00DA13AB"/>
    <w:rsid w:val="00DA173B"/>
    <w:rsid w:val="00DA259A"/>
    <w:rsid w:val="00DA3F2F"/>
    <w:rsid w:val="00DA54FB"/>
    <w:rsid w:val="00DA57CF"/>
    <w:rsid w:val="00DA5EC3"/>
    <w:rsid w:val="00DB07DC"/>
    <w:rsid w:val="00DB0BFC"/>
    <w:rsid w:val="00DB265D"/>
    <w:rsid w:val="00DB2737"/>
    <w:rsid w:val="00DB3DD2"/>
    <w:rsid w:val="00DB4DE4"/>
    <w:rsid w:val="00DB54CD"/>
    <w:rsid w:val="00DB6BC9"/>
    <w:rsid w:val="00DB7B0C"/>
    <w:rsid w:val="00DC0542"/>
    <w:rsid w:val="00DC0AD2"/>
    <w:rsid w:val="00DC1D8A"/>
    <w:rsid w:val="00DC43D7"/>
    <w:rsid w:val="00DC4D57"/>
    <w:rsid w:val="00DC5660"/>
    <w:rsid w:val="00DC7FFA"/>
    <w:rsid w:val="00DD11FC"/>
    <w:rsid w:val="00DD5790"/>
    <w:rsid w:val="00DD652A"/>
    <w:rsid w:val="00DD6F28"/>
    <w:rsid w:val="00DD7163"/>
    <w:rsid w:val="00DD7C41"/>
    <w:rsid w:val="00DE0AF2"/>
    <w:rsid w:val="00DE2E95"/>
    <w:rsid w:val="00DE2ED4"/>
    <w:rsid w:val="00DE326D"/>
    <w:rsid w:val="00DE34E3"/>
    <w:rsid w:val="00DE39E7"/>
    <w:rsid w:val="00DE632D"/>
    <w:rsid w:val="00DE6D6B"/>
    <w:rsid w:val="00DE7C61"/>
    <w:rsid w:val="00DF058D"/>
    <w:rsid w:val="00DF1009"/>
    <w:rsid w:val="00DF1ADA"/>
    <w:rsid w:val="00DF2159"/>
    <w:rsid w:val="00DF2BF0"/>
    <w:rsid w:val="00DF3088"/>
    <w:rsid w:val="00DF5587"/>
    <w:rsid w:val="00DF5E69"/>
    <w:rsid w:val="00DF6064"/>
    <w:rsid w:val="00DF6DEA"/>
    <w:rsid w:val="00DF6E83"/>
    <w:rsid w:val="00DF755C"/>
    <w:rsid w:val="00DF75C9"/>
    <w:rsid w:val="00DF7613"/>
    <w:rsid w:val="00E00CFF"/>
    <w:rsid w:val="00E0213C"/>
    <w:rsid w:val="00E02F8C"/>
    <w:rsid w:val="00E0354F"/>
    <w:rsid w:val="00E03991"/>
    <w:rsid w:val="00E043A6"/>
    <w:rsid w:val="00E045A0"/>
    <w:rsid w:val="00E06033"/>
    <w:rsid w:val="00E07E83"/>
    <w:rsid w:val="00E10034"/>
    <w:rsid w:val="00E116AC"/>
    <w:rsid w:val="00E12423"/>
    <w:rsid w:val="00E14B16"/>
    <w:rsid w:val="00E17FE5"/>
    <w:rsid w:val="00E20729"/>
    <w:rsid w:val="00E22D81"/>
    <w:rsid w:val="00E232B0"/>
    <w:rsid w:val="00E232FD"/>
    <w:rsid w:val="00E2418C"/>
    <w:rsid w:val="00E24AE4"/>
    <w:rsid w:val="00E262F5"/>
    <w:rsid w:val="00E31136"/>
    <w:rsid w:val="00E3283F"/>
    <w:rsid w:val="00E3489E"/>
    <w:rsid w:val="00E35350"/>
    <w:rsid w:val="00E35D53"/>
    <w:rsid w:val="00E363C4"/>
    <w:rsid w:val="00E3665C"/>
    <w:rsid w:val="00E37A09"/>
    <w:rsid w:val="00E40E1D"/>
    <w:rsid w:val="00E41030"/>
    <w:rsid w:val="00E41C1E"/>
    <w:rsid w:val="00E437D8"/>
    <w:rsid w:val="00E44C32"/>
    <w:rsid w:val="00E45756"/>
    <w:rsid w:val="00E45838"/>
    <w:rsid w:val="00E4626C"/>
    <w:rsid w:val="00E46A4C"/>
    <w:rsid w:val="00E47835"/>
    <w:rsid w:val="00E5089E"/>
    <w:rsid w:val="00E52639"/>
    <w:rsid w:val="00E52916"/>
    <w:rsid w:val="00E55024"/>
    <w:rsid w:val="00E55791"/>
    <w:rsid w:val="00E55FC9"/>
    <w:rsid w:val="00E60196"/>
    <w:rsid w:val="00E602C3"/>
    <w:rsid w:val="00E61CE4"/>
    <w:rsid w:val="00E62E68"/>
    <w:rsid w:val="00E641A7"/>
    <w:rsid w:val="00E64397"/>
    <w:rsid w:val="00E648E6"/>
    <w:rsid w:val="00E64FD8"/>
    <w:rsid w:val="00E678D6"/>
    <w:rsid w:val="00E6793D"/>
    <w:rsid w:val="00E740D4"/>
    <w:rsid w:val="00E744D6"/>
    <w:rsid w:val="00E745C6"/>
    <w:rsid w:val="00E7541E"/>
    <w:rsid w:val="00E77C6C"/>
    <w:rsid w:val="00E81C6F"/>
    <w:rsid w:val="00E8285D"/>
    <w:rsid w:val="00E83ECA"/>
    <w:rsid w:val="00E84B1A"/>
    <w:rsid w:val="00E85A07"/>
    <w:rsid w:val="00E85B50"/>
    <w:rsid w:val="00E86623"/>
    <w:rsid w:val="00E8749A"/>
    <w:rsid w:val="00E874BD"/>
    <w:rsid w:val="00E87E4B"/>
    <w:rsid w:val="00E905EE"/>
    <w:rsid w:val="00E90E60"/>
    <w:rsid w:val="00E91B18"/>
    <w:rsid w:val="00E9226C"/>
    <w:rsid w:val="00E9302D"/>
    <w:rsid w:val="00E9316D"/>
    <w:rsid w:val="00E93E21"/>
    <w:rsid w:val="00E94AF5"/>
    <w:rsid w:val="00E95C56"/>
    <w:rsid w:val="00E95CD6"/>
    <w:rsid w:val="00E95FD9"/>
    <w:rsid w:val="00E961B0"/>
    <w:rsid w:val="00E968DD"/>
    <w:rsid w:val="00E96FBB"/>
    <w:rsid w:val="00EA090C"/>
    <w:rsid w:val="00EA0A94"/>
    <w:rsid w:val="00EA1440"/>
    <w:rsid w:val="00EA3C61"/>
    <w:rsid w:val="00EA4C36"/>
    <w:rsid w:val="00EA54DC"/>
    <w:rsid w:val="00EB16D1"/>
    <w:rsid w:val="00EB2E0D"/>
    <w:rsid w:val="00EB3807"/>
    <w:rsid w:val="00EB3D2D"/>
    <w:rsid w:val="00EB4583"/>
    <w:rsid w:val="00EB5F37"/>
    <w:rsid w:val="00EB609F"/>
    <w:rsid w:val="00EB6FD1"/>
    <w:rsid w:val="00EB706A"/>
    <w:rsid w:val="00EC0285"/>
    <w:rsid w:val="00EC1704"/>
    <w:rsid w:val="00EC2B73"/>
    <w:rsid w:val="00EC3097"/>
    <w:rsid w:val="00EC35D7"/>
    <w:rsid w:val="00EC36D2"/>
    <w:rsid w:val="00EC3C65"/>
    <w:rsid w:val="00EC4368"/>
    <w:rsid w:val="00EC5191"/>
    <w:rsid w:val="00EC51B9"/>
    <w:rsid w:val="00EC52BF"/>
    <w:rsid w:val="00EC5AB3"/>
    <w:rsid w:val="00EC71FA"/>
    <w:rsid w:val="00ED03A5"/>
    <w:rsid w:val="00ED0C87"/>
    <w:rsid w:val="00ED1CB3"/>
    <w:rsid w:val="00ED20DF"/>
    <w:rsid w:val="00ED3F39"/>
    <w:rsid w:val="00ED60DC"/>
    <w:rsid w:val="00ED7634"/>
    <w:rsid w:val="00ED766C"/>
    <w:rsid w:val="00EE00F9"/>
    <w:rsid w:val="00EE11E0"/>
    <w:rsid w:val="00EE1A6E"/>
    <w:rsid w:val="00EE207A"/>
    <w:rsid w:val="00EE2B57"/>
    <w:rsid w:val="00EE3C60"/>
    <w:rsid w:val="00EE3C80"/>
    <w:rsid w:val="00EE42E8"/>
    <w:rsid w:val="00EE4F01"/>
    <w:rsid w:val="00EE55AE"/>
    <w:rsid w:val="00EE646B"/>
    <w:rsid w:val="00EE71E1"/>
    <w:rsid w:val="00EE76A9"/>
    <w:rsid w:val="00EE7DB6"/>
    <w:rsid w:val="00EE7F8B"/>
    <w:rsid w:val="00EF3E09"/>
    <w:rsid w:val="00EF423B"/>
    <w:rsid w:val="00EF4EF5"/>
    <w:rsid w:val="00EF5A55"/>
    <w:rsid w:val="00EF6DC6"/>
    <w:rsid w:val="00EF6E68"/>
    <w:rsid w:val="00EF7746"/>
    <w:rsid w:val="00F009BD"/>
    <w:rsid w:val="00F033AB"/>
    <w:rsid w:val="00F038B2"/>
    <w:rsid w:val="00F03A3F"/>
    <w:rsid w:val="00F04603"/>
    <w:rsid w:val="00F046AA"/>
    <w:rsid w:val="00F04ADD"/>
    <w:rsid w:val="00F04D2E"/>
    <w:rsid w:val="00F05379"/>
    <w:rsid w:val="00F05546"/>
    <w:rsid w:val="00F0575B"/>
    <w:rsid w:val="00F05852"/>
    <w:rsid w:val="00F05AFA"/>
    <w:rsid w:val="00F06B78"/>
    <w:rsid w:val="00F07268"/>
    <w:rsid w:val="00F07982"/>
    <w:rsid w:val="00F1110C"/>
    <w:rsid w:val="00F11CEC"/>
    <w:rsid w:val="00F123A4"/>
    <w:rsid w:val="00F12589"/>
    <w:rsid w:val="00F12C1D"/>
    <w:rsid w:val="00F12ED9"/>
    <w:rsid w:val="00F14399"/>
    <w:rsid w:val="00F148C6"/>
    <w:rsid w:val="00F15240"/>
    <w:rsid w:val="00F15E3F"/>
    <w:rsid w:val="00F16029"/>
    <w:rsid w:val="00F16466"/>
    <w:rsid w:val="00F164F9"/>
    <w:rsid w:val="00F175AF"/>
    <w:rsid w:val="00F20AAD"/>
    <w:rsid w:val="00F21BD9"/>
    <w:rsid w:val="00F21D59"/>
    <w:rsid w:val="00F2225F"/>
    <w:rsid w:val="00F223FD"/>
    <w:rsid w:val="00F244D1"/>
    <w:rsid w:val="00F24B99"/>
    <w:rsid w:val="00F24D35"/>
    <w:rsid w:val="00F25B1C"/>
    <w:rsid w:val="00F25F58"/>
    <w:rsid w:val="00F26157"/>
    <w:rsid w:val="00F26310"/>
    <w:rsid w:val="00F267A3"/>
    <w:rsid w:val="00F27049"/>
    <w:rsid w:val="00F27AB7"/>
    <w:rsid w:val="00F27B6B"/>
    <w:rsid w:val="00F27C8F"/>
    <w:rsid w:val="00F3026C"/>
    <w:rsid w:val="00F32069"/>
    <w:rsid w:val="00F3220B"/>
    <w:rsid w:val="00F3347D"/>
    <w:rsid w:val="00F33DA0"/>
    <w:rsid w:val="00F343D1"/>
    <w:rsid w:val="00F360A8"/>
    <w:rsid w:val="00F36F95"/>
    <w:rsid w:val="00F40F50"/>
    <w:rsid w:val="00F41C11"/>
    <w:rsid w:val="00F442AF"/>
    <w:rsid w:val="00F4561A"/>
    <w:rsid w:val="00F45A9A"/>
    <w:rsid w:val="00F4638C"/>
    <w:rsid w:val="00F56F40"/>
    <w:rsid w:val="00F575A5"/>
    <w:rsid w:val="00F60E8B"/>
    <w:rsid w:val="00F61F5E"/>
    <w:rsid w:val="00F623A2"/>
    <w:rsid w:val="00F6345B"/>
    <w:rsid w:val="00F63EB2"/>
    <w:rsid w:val="00F652D0"/>
    <w:rsid w:val="00F652EB"/>
    <w:rsid w:val="00F65BD1"/>
    <w:rsid w:val="00F65D5F"/>
    <w:rsid w:val="00F67083"/>
    <w:rsid w:val="00F670DB"/>
    <w:rsid w:val="00F7057B"/>
    <w:rsid w:val="00F70E0E"/>
    <w:rsid w:val="00F733B1"/>
    <w:rsid w:val="00F73540"/>
    <w:rsid w:val="00F73D05"/>
    <w:rsid w:val="00F74239"/>
    <w:rsid w:val="00F751A5"/>
    <w:rsid w:val="00F7642A"/>
    <w:rsid w:val="00F76C4D"/>
    <w:rsid w:val="00F8079E"/>
    <w:rsid w:val="00F81305"/>
    <w:rsid w:val="00F81C9D"/>
    <w:rsid w:val="00F82377"/>
    <w:rsid w:val="00F824C1"/>
    <w:rsid w:val="00F82B7D"/>
    <w:rsid w:val="00F83C46"/>
    <w:rsid w:val="00F83F45"/>
    <w:rsid w:val="00F85598"/>
    <w:rsid w:val="00F8586C"/>
    <w:rsid w:val="00F9027D"/>
    <w:rsid w:val="00F91A30"/>
    <w:rsid w:val="00F92A62"/>
    <w:rsid w:val="00F938DB"/>
    <w:rsid w:val="00F93F89"/>
    <w:rsid w:val="00F942FC"/>
    <w:rsid w:val="00F96E94"/>
    <w:rsid w:val="00F977CF"/>
    <w:rsid w:val="00FA1062"/>
    <w:rsid w:val="00FA1E36"/>
    <w:rsid w:val="00FA2AFC"/>
    <w:rsid w:val="00FA5022"/>
    <w:rsid w:val="00FA618A"/>
    <w:rsid w:val="00FA6DBA"/>
    <w:rsid w:val="00FB098E"/>
    <w:rsid w:val="00FB25F9"/>
    <w:rsid w:val="00FB2EC4"/>
    <w:rsid w:val="00FB3CB3"/>
    <w:rsid w:val="00FB3E45"/>
    <w:rsid w:val="00FB3FA2"/>
    <w:rsid w:val="00FB5887"/>
    <w:rsid w:val="00FB5F16"/>
    <w:rsid w:val="00FB7982"/>
    <w:rsid w:val="00FC05CA"/>
    <w:rsid w:val="00FC109C"/>
    <w:rsid w:val="00FC1786"/>
    <w:rsid w:val="00FC22A9"/>
    <w:rsid w:val="00FC2BA0"/>
    <w:rsid w:val="00FC572A"/>
    <w:rsid w:val="00FC5817"/>
    <w:rsid w:val="00FC6A67"/>
    <w:rsid w:val="00FC7CF8"/>
    <w:rsid w:val="00FD1810"/>
    <w:rsid w:val="00FD2B72"/>
    <w:rsid w:val="00FD3B33"/>
    <w:rsid w:val="00FD6E8C"/>
    <w:rsid w:val="00FD78CF"/>
    <w:rsid w:val="00FE074C"/>
    <w:rsid w:val="00FE17EC"/>
    <w:rsid w:val="00FE1AD0"/>
    <w:rsid w:val="00FE225B"/>
    <w:rsid w:val="00FE271B"/>
    <w:rsid w:val="00FE355F"/>
    <w:rsid w:val="00FE38D7"/>
    <w:rsid w:val="00FE43D8"/>
    <w:rsid w:val="00FE45FF"/>
    <w:rsid w:val="00FE5E4A"/>
    <w:rsid w:val="00FE662C"/>
    <w:rsid w:val="00FE7901"/>
    <w:rsid w:val="00FF1D01"/>
    <w:rsid w:val="00FF2BC1"/>
    <w:rsid w:val="00FF4703"/>
    <w:rsid w:val="00FF494D"/>
    <w:rsid w:val="00FF4D3A"/>
    <w:rsid w:val="00FF56EB"/>
    <w:rsid w:val="00FF764A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2D4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D4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46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1565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17C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2D4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D4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46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1565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17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4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4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</dc:creator>
  <cp:lastModifiedBy>Нефёдов Александр Евгеньевич</cp:lastModifiedBy>
  <cp:revision>20</cp:revision>
  <cp:lastPrinted>2021-03-23T09:33:00Z</cp:lastPrinted>
  <dcterms:created xsi:type="dcterms:W3CDTF">2021-03-12T08:58:00Z</dcterms:created>
  <dcterms:modified xsi:type="dcterms:W3CDTF">2021-03-29T11:27:00Z</dcterms:modified>
</cp:coreProperties>
</file>